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8F794">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1D9410C1">
      <w:pPr>
        <w:keepNext w:val="0"/>
        <w:keepLines w:val="0"/>
        <w:pageBreakBefore w:val="0"/>
        <w:widowControl w:val="0"/>
        <w:kinsoku/>
        <w:wordWrap/>
        <w:overflowPunct/>
        <w:topLinePunct w:val="0"/>
        <w:autoSpaceDE/>
        <w:autoSpaceDN/>
        <w:bidi w:val="0"/>
        <w:adjustRightInd/>
        <w:snapToGrid/>
        <w:spacing w:line="578" w:lineRule="exact"/>
        <w:ind w:left="600"/>
        <w:jc w:val="left"/>
        <w:textAlignment w:val="auto"/>
        <w:outlineLvl w:val="0"/>
        <w:rPr>
          <w:rFonts w:hint="eastAsia" w:ascii="方正黑体_GBK" w:hAnsi="方正黑体_GBK" w:eastAsia="方正黑体_GBK" w:cs="方正黑体_GBK"/>
          <w:sz w:val="44"/>
          <w:szCs w:val="44"/>
          <w:lang w:val="en-US" w:eastAsia="zh-CN"/>
        </w:rPr>
      </w:pPr>
    </w:p>
    <w:p w14:paraId="4413E96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_GBK" w:cs="Times New Roman"/>
          <w:kern w:val="2"/>
          <w:sz w:val="44"/>
          <w:szCs w:val="44"/>
          <w:lang w:val="en-US" w:eastAsia="zh-CN"/>
        </w:rPr>
      </w:pPr>
      <w:r>
        <w:rPr>
          <w:rFonts w:hint="eastAsia" w:ascii="Times New Roman" w:hAnsi="Times New Roman" w:eastAsia="方正小标宋_GBK" w:cs="Times New Roman"/>
          <w:kern w:val="2"/>
          <w:sz w:val="44"/>
          <w:szCs w:val="44"/>
          <w:lang w:val="en-US" w:eastAsia="zh-CN"/>
        </w:rPr>
        <w:t>云南省</w:t>
      </w:r>
      <w:r>
        <w:rPr>
          <w:rFonts w:hint="default" w:ascii="Times New Roman" w:hAnsi="Times New Roman" w:eastAsia="方正小标宋_GBK" w:cs="Times New Roman"/>
          <w:kern w:val="2"/>
          <w:sz w:val="44"/>
          <w:szCs w:val="44"/>
          <w:lang w:val="en-US" w:eastAsia="zh-CN"/>
        </w:rPr>
        <w:t>举办体育赛事活动“一件事”</w:t>
      </w:r>
    </w:p>
    <w:p w14:paraId="35F92A6C">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_GBK" w:cs="Times New Roman"/>
          <w:kern w:val="2"/>
          <w:sz w:val="44"/>
          <w:szCs w:val="44"/>
          <w:lang w:val="en-US" w:eastAsia="zh-CN"/>
        </w:rPr>
      </w:pPr>
      <w:r>
        <w:rPr>
          <w:rFonts w:hint="default" w:ascii="Times New Roman" w:hAnsi="Times New Roman" w:eastAsia="方正小标宋_GBK" w:cs="Times New Roman"/>
          <w:kern w:val="2"/>
          <w:sz w:val="44"/>
          <w:szCs w:val="44"/>
          <w:lang w:val="en-US" w:eastAsia="zh-CN"/>
        </w:rPr>
        <w:t>办事指南</w:t>
      </w:r>
    </w:p>
    <w:p w14:paraId="1F16FA10">
      <w:pPr>
        <w:keepNext w:val="0"/>
        <w:keepLines w:val="0"/>
        <w:pageBreakBefore w:val="0"/>
        <w:widowControl w:val="0"/>
        <w:kinsoku/>
        <w:wordWrap/>
        <w:overflowPunct/>
        <w:topLinePunct w:val="0"/>
        <w:autoSpaceDE/>
        <w:autoSpaceDN/>
        <w:bidi w:val="0"/>
        <w:adjustRightInd/>
        <w:snapToGrid/>
        <w:spacing w:line="560" w:lineRule="exact"/>
        <w:ind w:left="600"/>
        <w:jc w:val="center"/>
        <w:textAlignment w:val="auto"/>
        <w:outlineLvl w:val="0"/>
        <w:rPr>
          <w:rFonts w:hint="default" w:ascii="Times New Roman" w:hAnsi="Times New Roman" w:eastAsia="方正小标宋_GBK" w:cs="Times New Roman"/>
          <w:spacing w:val="-6"/>
          <w:sz w:val="44"/>
          <w:szCs w:val="44"/>
        </w:rPr>
      </w:pPr>
    </w:p>
    <w:p w14:paraId="32BE1F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660" w:firstLineChars="200"/>
        <w:jc w:val="left"/>
        <w:textAlignment w:val="auto"/>
        <w:outlineLvl w:val="1"/>
        <w:rPr>
          <w:rFonts w:hint="eastAsia" w:ascii="方正黑体_GBK" w:hAnsi="方正黑体_GBK" w:eastAsia="方正黑体_GBK" w:cs="方正黑体_GBK"/>
          <w:b w:val="0"/>
          <w:bCs w:val="0"/>
          <w:spacing w:val="5"/>
          <w:sz w:val="32"/>
          <w:szCs w:val="32"/>
        </w:rPr>
      </w:pPr>
      <w:r>
        <w:rPr>
          <w:rFonts w:hint="eastAsia" w:ascii="方正黑体_GBK" w:hAnsi="方正黑体_GBK" w:eastAsia="方正黑体_GBK" w:cs="方正黑体_GBK"/>
          <w:b w:val="0"/>
          <w:bCs w:val="0"/>
          <w:spacing w:val="5"/>
          <w:sz w:val="32"/>
          <w:szCs w:val="32"/>
        </w:rPr>
        <w:t>基本信息</w:t>
      </w:r>
    </w:p>
    <w:p w14:paraId="30AA796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200" w:right="0" w:rightChars="0"/>
        <w:jc w:val="left"/>
        <w:textAlignment w:val="auto"/>
        <w:outlineLvl w:val="1"/>
        <w:rPr>
          <w:rFonts w:hint="eastAsia" w:ascii="Times New Roman" w:hAnsi="Times New Roman" w:eastAsia="方正仿宋_GBK" w:cs="Times New Roman"/>
          <w:spacing w:val="17"/>
          <w:sz w:val="32"/>
          <w:szCs w:val="32"/>
          <w:lang w:val="en-US" w:eastAsia="zh-CN"/>
        </w:rPr>
      </w:pPr>
      <w:r>
        <w:rPr>
          <w:rFonts w:hint="eastAsia" w:ascii="方正楷体_GBK" w:hAnsi="方正楷体_GBK" w:eastAsia="方正楷体_GBK" w:cs="方正楷体_GBK"/>
          <w:b w:val="0"/>
          <w:bCs w:val="0"/>
          <w:spacing w:val="10"/>
          <w:sz w:val="32"/>
          <w:szCs w:val="32"/>
        </w:rPr>
        <w:t>事项名称</w:t>
      </w:r>
      <w:r>
        <w:rPr>
          <w:rFonts w:hint="eastAsia" w:ascii="方正楷体_GBK" w:hAnsi="方正楷体_GBK" w:eastAsia="方正楷体_GBK" w:cs="方正楷体_GBK"/>
          <w:b w:val="0"/>
          <w:bCs w:val="0"/>
          <w:spacing w:val="10"/>
          <w:sz w:val="32"/>
          <w:szCs w:val="32"/>
          <w:lang w:eastAsia="zh-CN"/>
        </w:rPr>
        <w:t>：</w:t>
      </w:r>
      <w:r>
        <w:rPr>
          <w:rFonts w:hint="default" w:ascii="Times New Roman" w:hAnsi="Times New Roman" w:eastAsia="方正仿宋_GBK" w:cs="Times New Roman"/>
          <w:sz w:val="32"/>
          <w:szCs w:val="32"/>
        </w:rPr>
        <w:t>举办体育赛事活动</w:t>
      </w:r>
      <w:r>
        <w:rPr>
          <w:rFonts w:hint="default" w:ascii="Times New Roman" w:hAnsi="Times New Roman" w:eastAsia="方正仿宋_GBK" w:cs="Times New Roman"/>
          <w:spacing w:val="17"/>
          <w:sz w:val="32"/>
          <w:szCs w:val="32"/>
        </w:rPr>
        <w:t>“一件事”</w:t>
      </w:r>
      <w:r>
        <w:rPr>
          <w:rFonts w:hint="eastAsia" w:ascii="Times New Roman" w:hAnsi="Times New Roman" w:eastAsia="方正仿宋_GBK" w:cs="Times New Roman"/>
          <w:spacing w:val="17"/>
          <w:sz w:val="32"/>
          <w:szCs w:val="32"/>
          <w:lang w:eastAsia="zh-CN"/>
        </w:rPr>
        <w:t>。</w:t>
      </w:r>
    </w:p>
    <w:p w14:paraId="6F49648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200" w:right="0" w:rightChars="0"/>
        <w:jc w:val="left"/>
        <w:textAlignment w:val="auto"/>
        <w:outlineLvl w:val="1"/>
        <w:rPr>
          <w:rFonts w:hint="default" w:ascii="方正楷体_GBK" w:hAnsi="方正楷体_GBK" w:eastAsia="方正楷体_GBK" w:cs="方正楷体_GBK"/>
          <w:b w:val="0"/>
          <w:bCs w:val="0"/>
          <w:spacing w:val="10"/>
          <w:sz w:val="32"/>
          <w:szCs w:val="32"/>
          <w:lang w:val="en-US" w:eastAsia="zh-CN"/>
        </w:rPr>
      </w:pPr>
      <w:r>
        <w:rPr>
          <w:rFonts w:hint="eastAsia" w:ascii="方正楷体_GBK" w:hAnsi="方正楷体_GBK" w:eastAsia="方正楷体_GBK" w:cs="方正楷体_GBK"/>
          <w:b w:val="0"/>
          <w:bCs w:val="0"/>
          <w:spacing w:val="10"/>
          <w:sz w:val="32"/>
          <w:szCs w:val="32"/>
          <w:lang w:val="en-US" w:eastAsia="zh-CN"/>
        </w:rPr>
        <w:t>牵头单位：</w:t>
      </w:r>
      <w:r>
        <w:rPr>
          <w:rFonts w:hint="eastAsia" w:ascii="Times New Roman" w:hAnsi="Times New Roman" w:eastAsia="方正仿宋_GBK" w:cs="Times New Roman"/>
          <w:spacing w:val="17"/>
          <w:sz w:val="32"/>
          <w:szCs w:val="32"/>
          <w:lang w:val="en-US" w:eastAsia="zh-CN"/>
        </w:rPr>
        <w:t>省体育局。</w:t>
      </w:r>
    </w:p>
    <w:p w14:paraId="5DEB45E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200" w:right="0" w:rightChars="0"/>
        <w:jc w:val="left"/>
        <w:textAlignment w:val="auto"/>
        <w:outlineLvl w:val="1"/>
        <w:rPr>
          <w:rFonts w:hint="eastAsia" w:ascii="方正楷体_GBK" w:hAnsi="方正楷体_GBK" w:eastAsia="方正楷体_GBK" w:cs="方正楷体_GBK"/>
          <w:b w:val="0"/>
          <w:bCs w:val="0"/>
          <w:spacing w:val="10"/>
          <w:kern w:val="2"/>
          <w:sz w:val="32"/>
          <w:szCs w:val="32"/>
          <w:lang w:val="en-US" w:eastAsia="zh-CN" w:bidi="ar-SA"/>
        </w:rPr>
      </w:pPr>
      <w:r>
        <w:rPr>
          <w:rFonts w:hint="eastAsia" w:ascii="方正楷体_GBK" w:hAnsi="方正楷体_GBK" w:eastAsia="方正楷体_GBK" w:cs="方正楷体_GBK"/>
          <w:b w:val="0"/>
          <w:bCs w:val="0"/>
          <w:spacing w:val="10"/>
          <w:sz w:val="32"/>
          <w:szCs w:val="32"/>
          <w:lang w:val="en-US" w:eastAsia="zh-CN"/>
        </w:rPr>
        <w:t>配合单位：</w:t>
      </w:r>
      <w:r>
        <w:rPr>
          <w:rFonts w:hint="eastAsia" w:ascii="Times New Roman" w:hAnsi="Times New Roman" w:eastAsia="方正仿宋_GBK" w:cs="Times New Roman"/>
          <w:spacing w:val="17"/>
          <w:kern w:val="2"/>
          <w:sz w:val="32"/>
          <w:szCs w:val="32"/>
          <w:lang w:val="en-US" w:eastAsia="zh-CN" w:bidi="ar-SA"/>
        </w:rPr>
        <w:t>省公安厅、省新闻出版局（版权局）、</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省住房城乡建设厅</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14:paraId="66D3644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200" w:right="0" w:rightChars="0"/>
        <w:jc w:val="left"/>
        <w:textAlignment w:val="auto"/>
        <w:outlineLvl w:val="1"/>
        <w:rPr>
          <w:rFonts w:hint="eastAsia" w:ascii="方正楷体_GBK" w:hAnsi="方正楷体_GBK" w:eastAsia="方正楷体_GBK" w:cs="方正楷体_GBK"/>
          <w:b w:val="0"/>
          <w:bCs w:val="0"/>
          <w:spacing w:val="10"/>
          <w:kern w:val="2"/>
          <w:sz w:val="32"/>
          <w:szCs w:val="32"/>
          <w:lang w:val="en-US" w:eastAsia="zh-CN" w:bidi="ar-SA"/>
        </w:rPr>
      </w:pPr>
      <w:r>
        <w:rPr>
          <w:rFonts w:hint="eastAsia" w:ascii="方正楷体_GBK" w:hAnsi="方正楷体_GBK" w:eastAsia="方正楷体_GBK" w:cs="方正楷体_GBK"/>
          <w:b w:val="0"/>
          <w:bCs w:val="0"/>
          <w:spacing w:val="10"/>
          <w:kern w:val="2"/>
          <w:sz w:val="32"/>
          <w:szCs w:val="32"/>
          <w:lang w:val="en-US" w:eastAsia="zh-CN" w:bidi="ar-SA"/>
        </w:rPr>
        <w:t>涉及事项</w:t>
      </w:r>
    </w:p>
    <w:p w14:paraId="2E1921A3">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eastAsia" w:ascii="Times New Roman" w:hAnsi="Times New Roman" w:eastAsia="方正仿宋_GBK" w:cs="Times New Roman"/>
          <w:spacing w:val="14"/>
          <w:sz w:val="32"/>
          <w:szCs w:val="32"/>
          <w:lang w:val="en-US" w:eastAsia="zh-CN"/>
        </w:rPr>
      </w:pPr>
      <w:r>
        <w:rPr>
          <w:rFonts w:hint="eastAsia" w:ascii="Times New Roman" w:hAnsi="Times New Roman" w:eastAsia="方正仿宋_GBK" w:cs="Times New Roman"/>
          <w:spacing w:val="14"/>
          <w:sz w:val="32"/>
          <w:szCs w:val="32"/>
          <w:lang w:val="en-US" w:eastAsia="zh-CN"/>
        </w:rPr>
        <w:t>1.临时占用公共体育场</w:t>
      </w:r>
      <w:r>
        <w:rPr>
          <w:rFonts w:hint="eastAsia" w:ascii="Times New Roman" w:eastAsia="方正仿宋_GBK" w:cs="Times New Roman"/>
          <w:spacing w:val="14"/>
          <w:sz w:val="32"/>
          <w:szCs w:val="32"/>
          <w:lang w:val="en-US" w:eastAsia="zh-CN"/>
        </w:rPr>
        <w:t>（</w:t>
      </w:r>
      <w:r>
        <w:rPr>
          <w:rFonts w:hint="eastAsia" w:ascii="Times New Roman" w:hAnsi="Times New Roman" w:eastAsia="方正仿宋_GBK" w:cs="Times New Roman"/>
          <w:spacing w:val="14"/>
          <w:sz w:val="32"/>
          <w:szCs w:val="32"/>
          <w:lang w:val="en-US" w:eastAsia="zh-CN"/>
        </w:rPr>
        <w:t>馆</w:t>
      </w:r>
      <w:r>
        <w:rPr>
          <w:rFonts w:hint="eastAsia" w:ascii="Times New Roman" w:eastAsia="方正仿宋_GBK" w:cs="Times New Roman"/>
          <w:spacing w:val="14"/>
          <w:sz w:val="32"/>
          <w:szCs w:val="32"/>
          <w:lang w:val="en-US" w:eastAsia="zh-CN"/>
        </w:rPr>
        <w:t>）</w:t>
      </w:r>
      <w:r>
        <w:rPr>
          <w:rFonts w:hint="eastAsia" w:ascii="Times New Roman" w:hAnsi="Times New Roman" w:eastAsia="方正仿宋_GBK" w:cs="Times New Roman"/>
          <w:spacing w:val="14"/>
          <w:sz w:val="32"/>
          <w:szCs w:val="32"/>
          <w:lang w:val="en-US" w:eastAsia="zh-CN"/>
        </w:rPr>
        <w:t>设施审批；</w:t>
      </w:r>
    </w:p>
    <w:p w14:paraId="4DA53FA7">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eastAsia" w:ascii="Times New Roman" w:hAnsi="Times New Roman" w:eastAsia="方正仿宋_GBK" w:cs="Times New Roman"/>
          <w:spacing w:val="14"/>
          <w:sz w:val="32"/>
          <w:szCs w:val="32"/>
          <w:lang w:val="en-US" w:eastAsia="zh-CN"/>
        </w:rPr>
      </w:pPr>
      <w:r>
        <w:rPr>
          <w:rFonts w:hint="eastAsia" w:ascii="Times New Roman" w:hAnsi="Times New Roman" w:eastAsia="方正仿宋_GBK" w:cs="Times New Roman"/>
          <w:spacing w:val="14"/>
          <w:sz w:val="32"/>
          <w:szCs w:val="32"/>
          <w:lang w:val="en-US" w:eastAsia="zh-CN"/>
        </w:rPr>
        <w:t>2.举办高危险性体育赛事活动许可；</w:t>
      </w:r>
    </w:p>
    <w:p w14:paraId="743AE86A">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eastAsia" w:ascii="Times New Roman" w:hAnsi="Times New Roman" w:eastAsia="方正仿宋_GBK" w:cs="Times New Roman"/>
          <w:spacing w:val="14"/>
          <w:sz w:val="32"/>
          <w:szCs w:val="32"/>
          <w:lang w:val="en-US" w:eastAsia="zh-CN"/>
        </w:rPr>
      </w:pPr>
      <w:r>
        <w:rPr>
          <w:rFonts w:hint="eastAsia" w:ascii="Times New Roman" w:hAnsi="Times New Roman" w:eastAsia="方正仿宋_GBK" w:cs="Times New Roman"/>
          <w:spacing w:val="14"/>
          <w:sz w:val="32"/>
          <w:szCs w:val="32"/>
          <w:lang w:val="en-US" w:eastAsia="zh-CN"/>
        </w:rPr>
        <w:t>3.大型群众性活动安全许可；</w:t>
      </w:r>
    </w:p>
    <w:p w14:paraId="075F84F6">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eastAsia" w:ascii="Times New Roman" w:hAnsi="Times New Roman" w:eastAsia="方正仿宋_GBK" w:cs="Times New Roman"/>
          <w:spacing w:val="14"/>
          <w:sz w:val="32"/>
          <w:szCs w:val="32"/>
          <w:lang w:val="en-US" w:eastAsia="zh-CN"/>
        </w:rPr>
      </w:pPr>
      <w:r>
        <w:rPr>
          <w:rFonts w:hint="eastAsia" w:ascii="Times New Roman" w:hAnsi="Times New Roman" w:eastAsia="方正仿宋_GBK" w:cs="Times New Roman"/>
          <w:spacing w:val="14"/>
          <w:sz w:val="32"/>
          <w:szCs w:val="32"/>
          <w:lang w:val="en-US" w:eastAsia="zh-CN"/>
        </w:rPr>
        <w:t>4.体育赛事相关版权政策宣传、解读、引导；</w:t>
      </w:r>
    </w:p>
    <w:p w14:paraId="62EB8496">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eastAsia" w:ascii="Times New Roman" w:hAnsi="Times New Roman" w:eastAsia="方正仿宋_GBK" w:cs="Times New Roman"/>
          <w:spacing w:val="14"/>
          <w:sz w:val="32"/>
          <w:szCs w:val="32"/>
          <w:lang w:val="en-US" w:eastAsia="zh-CN"/>
        </w:rPr>
      </w:pPr>
      <w:r>
        <w:rPr>
          <w:rFonts w:hint="default" w:ascii="Times New Roman" w:hAnsi="Times New Roman" w:eastAsia="方正仿宋_GBK" w:cs="Times New Roman"/>
          <w:spacing w:val="14"/>
          <w:sz w:val="32"/>
          <w:szCs w:val="32"/>
          <w:lang w:val="en-US" w:eastAsia="zh-CN"/>
        </w:rPr>
        <w:t>5.</w:t>
      </w:r>
      <w:r>
        <w:rPr>
          <w:rFonts w:hint="eastAsia" w:ascii="Times New Roman" w:hAnsi="Times New Roman" w:eastAsia="方正仿宋_GBK" w:cs="Times New Roman"/>
          <w:spacing w:val="14"/>
          <w:sz w:val="32"/>
          <w:szCs w:val="32"/>
          <w:lang w:val="en-US" w:eastAsia="zh-CN"/>
        </w:rPr>
        <w:t>设置大型户外广告及在城市建筑物、设施上悬挂、张贴宣传品审批；</w:t>
      </w:r>
    </w:p>
    <w:p w14:paraId="77CD6CBE">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eastAsia" w:ascii="Times New Roman" w:hAnsi="Times New Roman" w:eastAsia="方正仿宋_GBK" w:cs="Times New Roman"/>
          <w:spacing w:val="14"/>
          <w:sz w:val="32"/>
          <w:szCs w:val="32"/>
          <w:lang w:val="en-US" w:eastAsia="zh-CN"/>
        </w:rPr>
      </w:pPr>
      <w:r>
        <w:rPr>
          <w:rFonts w:hint="eastAsia" w:ascii="Times New Roman" w:hAnsi="Times New Roman" w:eastAsia="方正仿宋_GBK" w:cs="Times New Roman"/>
          <w:spacing w:val="14"/>
          <w:sz w:val="32"/>
          <w:szCs w:val="32"/>
          <w:lang w:val="en-US" w:eastAsia="zh-CN"/>
        </w:rPr>
        <w:t>6.举办一般性体育赛事活动登记。</w:t>
      </w:r>
    </w:p>
    <w:p w14:paraId="6A357D09">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default" w:ascii="Times New Roman" w:hAnsi="Times New Roman" w:eastAsia="方正仿宋_GBK" w:cs="Times New Roman"/>
          <w:spacing w:val="14"/>
          <w:sz w:val="32"/>
          <w:szCs w:val="32"/>
          <w:lang w:val="en-US" w:eastAsia="zh-CN"/>
        </w:rPr>
      </w:pPr>
      <w:r>
        <w:rPr>
          <w:rFonts w:hint="eastAsia" w:ascii="方正楷体_GBK" w:hAnsi="方正楷体_GBK" w:eastAsia="方正楷体_GBK" w:cs="方正楷体_GBK"/>
          <w:b w:val="0"/>
          <w:bCs w:val="0"/>
          <w:spacing w:val="10"/>
          <w:kern w:val="2"/>
          <w:sz w:val="32"/>
          <w:szCs w:val="32"/>
          <w:lang w:val="en-US" w:eastAsia="zh-CN" w:bidi="ar-SA"/>
        </w:rPr>
        <w:t>（五）</w:t>
      </w:r>
      <w:r>
        <w:rPr>
          <w:rFonts w:hint="default" w:ascii="方正楷体_GBK" w:hAnsi="方正楷体_GBK" w:eastAsia="方正楷体_GBK" w:cs="方正楷体_GBK"/>
          <w:b w:val="0"/>
          <w:bCs w:val="0"/>
          <w:spacing w:val="10"/>
          <w:kern w:val="2"/>
          <w:sz w:val="32"/>
          <w:szCs w:val="32"/>
          <w:lang w:val="en-US" w:eastAsia="zh-CN" w:bidi="ar-SA"/>
        </w:rPr>
        <w:t>审批（服务）层级：</w:t>
      </w:r>
      <w:r>
        <w:rPr>
          <w:rFonts w:hint="default" w:ascii="Times New Roman" w:hAnsi="Times New Roman" w:eastAsia="方正仿宋_GBK" w:cs="Times New Roman"/>
          <w:spacing w:val="14"/>
          <w:sz w:val="32"/>
          <w:szCs w:val="32"/>
          <w:lang w:val="en-US" w:eastAsia="zh-CN"/>
        </w:rPr>
        <w:t>省</w:t>
      </w:r>
      <w:r>
        <w:rPr>
          <w:rFonts w:hint="eastAsia" w:ascii="Times New Roman" w:hAnsi="Times New Roman" w:eastAsia="方正仿宋_GBK" w:cs="Times New Roman"/>
          <w:spacing w:val="14"/>
          <w:sz w:val="32"/>
          <w:szCs w:val="32"/>
          <w:lang w:val="en-US" w:eastAsia="zh-CN"/>
        </w:rPr>
        <w:t>、</w:t>
      </w:r>
      <w:r>
        <w:rPr>
          <w:rFonts w:hint="default" w:ascii="Times New Roman" w:hAnsi="Times New Roman" w:eastAsia="方正仿宋_GBK" w:cs="Times New Roman"/>
          <w:spacing w:val="14"/>
          <w:sz w:val="32"/>
          <w:szCs w:val="32"/>
          <w:lang w:val="en-US" w:eastAsia="zh-CN"/>
        </w:rPr>
        <w:t>市</w:t>
      </w:r>
      <w:r>
        <w:rPr>
          <w:rFonts w:hint="eastAsia" w:ascii="Times New Roman" w:hAnsi="Times New Roman" w:eastAsia="方正仿宋_GBK" w:cs="Times New Roman"/>
          <w:spacing w:val="14"/>
          <w:sz w:val="32"/>
          <w:szCs w:val="32"/>
          <w:lang w:val="en-US" w:eastAsia="zh-CN"/>
        </w:rPr>
        <w:t>、</w:t>
      </w:r>
      <w:r>
        <w:rPr>
          <w:rFonts w:hint="default" w:ascii="Times New Roman" w:hAnsi="Times New Roman" w:eastAsia="方正仿宋_GBK" w:cs="Times New Roman"/>
          <w:spacing w:val="14"/>
          <w:sz w:val="32"/>
          <w:szCs w:val="32"/>
          <w:lang w:val="en-US" w:eastAsia="zh-CN"/>
        </w:rPr>
        <w:t>县</w:t>
      </w:r>
      <w:r>
        <w:rPr>
          <w:rFonts w:hint="eastAsia" w:ascii="Times New Roman" w:hAnsi="Times New Roman" w:eastAsia="方正仿宋_GBK" w:cs="Times New Roman"/>
          <w:spacing w:val="14"/>
          <w:sz w:val="32"/>
          <w:szCs w:val="32"/>
          <w:lang w:val="en-US" w:eastAsia="zh-CN"/>
        </w:rPr>
        <w:t>。</w:t>
      </w:r>
    </w:p>
    <w:p w14:paraId="1A7E5673">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default" w:ascii="Times New Roman" w:hAnsi="Times New Roman" w:eastAsia="方正仿宋_GBK" w:cs="Times New Roman"/>
          <w:spacing w:val="14"/>
          <w:sz w:val="32"/>
          <w:szCs w:val="32"/>
          <w:lang w:val="en-US" w:eastAsia="zh-CN"/>
        </w:rPr>
      </w:pPr>
      <w:r>
        <w:rPr>
          <w:rFonts w:hint="eastAsia" w:ascii="方正楷体_GBK" w:hAnsi="方正楷体_GBK" w:eastAsia="方正楷体_GBK" w:cs="方正楷体_GBK"/>
          <w:b w:val="0"/>
          <w:bCs w:val="0"/>
          <w:spacing w:val="10"/>
          <w:kern w:val="2"/>
          <w:sz w:val="32"/>
          <w:szCs w:val="32"/>
          <w:lang w:val="en-US" w:eastAsia="zh-CN" w:bidi="ar-SA"/>
        </w:rPr>
        <w:t>（六）服务对象：</w:t>
      </w:r>
      <w:r>
        <w:rPr>
          <w:rFonts w:hint="eastAsia" w:ascii="Times New Roman" w:hAnsi="Times New Roman" w:eastAsia="方正仿宋_GBK" w:cs="Times New Roman"/>
          <w:spacing w:val="14"/>
          <w:sz w:val="32"/>
          <w:szCs w:val="32"/>
          <w:lang w:val="en-US" w:eastAsia="zh-CN"/>
        </w:rPr>
        <w:t>自然人、法人和非法人组织。</w:t>
      </w:r>
    </w:p>
    <w:p w14:paraId="74686586">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spacing w:val="10"/>
          <w:kern w:val="2"/>
          <w:sz w:val="32"/>
          <w:szCs w:val="32"/>
          <w:lang w:val="en-US" w:eastAsia="zh-CN" w:bidi="ar-SA"/>
        </w:rPr>
        <w:t>（七）</w:t>
      </w:r>
      <w:r>
        <w:rPr>
          <w:rFonts w:hint="default" w:ascii="方正楷体_GBK" w:hAnsi="方正楷体_GBK" w:eastAsia="方正楷体_GBK" w:cs="方正楷体_GBK"/>
          <w:b w:val="0"/>
          <w:bCs w:val="0"/>
          <w:spacing w:val="10"/>
          <w:kern w:val="2"/>
          <w:sz w:val="32"/>
          <w:szCs w:val="32"/>
          <w:lang w:val="en-US" w:eastAsia="zh-CN" w:bidi="ar-SA"/>
        </w:rPr>
        <w:t>办理形式：</w:t>
      </w:r>
      <w:r>
        <w:rPr>
          <w:rFonts w:hint="default" w:ascii="Times New Roman" w:hAnsi="Times New Roman" w:eastAsia="方正仿宋_GBK" w:cs="Times New Roman"/>
          <w:spacing w:val="-1"/>
          <w:sz w:val="32"/>
          <w:szCs w:val="32"/>
        </w:rPr>
        <w:t>网上办理、窗口办理</w:t>
      </w:r>
      <w:r>
        <w:rPr>
          <w:rFonts w:hint="eastAsia" w:ascii="Times New Roman" w:hAnsi="Times New Roman" w:eastAsia="方正仿宋_GBK" w:cs="Times New Roman"/>
          <w:spacing w:val="-1"/>
          <w:sz w:val="32"/>
          <w:szCs w:val="32"/>
          <w:lang w:eastAsia="zh-CN"/>
        </w:rPr>
        <w:t>。</w:t>
      </w:r>
    </w:p>
    <w:p w14:paraId="60EADB58">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eastAsia" w:ascii="方正楷体_GBK" w:hAnsi="方正楷体_GBK" w:eastAsia="方正楷体_GBK" w:cs="方正楷体_GBK"/>
          <w:b w:val="0"/>
          <w:bCs w:val="0"/>
          <w:spacing w:val="10"/>
          <w:kern w:val="2"/>
          <w:sz w:val="32"/>
          <w:szCs w:val="32"/>
          <w:lang w:val="en-US" w:eastAsia="zh-CN" w:bidi="ar-SA"/>
        </w:rPr>
      </w:pPr>
      <w:r>
        <w:rPr>
          <w:rFonts w:hint="eastAsia" w:ascii="方正楷体_GBK" w:hAnsi="方正楷体_GBK" w:eastAsia="方正楷体_GBK" w:cs="方正楷体_GBK"/>
          <w:b w:val="0"/>
          <w:bCs w:val="0"/>
          <w:spacing w:val="10"/>
          <w:kern w:val="2"/>
          <w:sz w:val="32"/>
          <w:szCs w:val="32"/>
          <w:lang w:val="en-US" w:eastAsia="zh-CN" w:bidi="ar-SA"/>
        </w:rPr>
        <w:t>（八）</w:t>
      </w:r>
      <w:r>
        <w:rPr>
          <w:rFonts w:hint="default" w:ascii="方正楷体_GBK" w:hAnsi="方正楷体_GBK" w:eastAsia="方正楷体_GBK" w:cs="方正楷体_GBK"/>
          <w:b w:val="0"/>
          <w:bCs w:val="0"/>
          <w:spacing w:val="10"/>
          <w:kern w:val="2"/>
          <w:sz w:val="32"/>
          <w:szCs w:val="32"/>
          <w:lang w:val="en-US" w:eastAsia="zh-CN" w:bidi="ar-SA"/>
        </w:rPr>
        <w:t>法定办结时限</w:t>
      </w:r>
    </w:p>
    <w:p w14:paraId="34D5151B">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default" w:ascii="Times New Roman" w:hAnsi="Times New Roman" w:eastAsia="方正仿宋_GBK" w:cs="Times New Roman"/>
          <w:spacing w:val="14"/>
          <w:sz w:val="32"/>
          <w:szCs w:val="32"/>
          <w:lang w:val="en-US" w:eastAsia="zh-CN"/>
        </w:rPr>
      </w:pPr>
      <w:r>
        <w:rPr>
          <w:rFonts w:hint="default" w:ascii="Times New Roman" w:hAnsi="Times New Roman" w:eastAsia="方正仿宋_GBK" w:cs="Times New Roman"/>
          <w:spacing w:val="14"/>
          <w:sz w:val="32"/>
          <w:szCs w:val="32"/>
          <w:lang w:val="en-US" w:eastAsia="zh-CN"/>
        </w:rPr>
        <w:t>1.临时占用公共体育场(馆)设施审批</w:t>
      </w:r>
      <w:r>
        <w:rPr>
          <w:rFonts w:hint="eastAsia" w:ascii="Times New Roman" w:hAnsi="Times New Roman" w:eastAsia="方正仿宋_GBK" w:cs="Times New Roman"/>
          <w:spacing w:val="14"/>
          <w:sz w:val="32"/>
          <w:szCs w:val="32"/>
          <w:lang w:val="en-US" w:eastAsia="zh-CN"/>
        </w:rPr>
        <w:t>：15个工作日内；</w:t>
      </w:r>
    </w:p>
    <w:p w14:paraId="1DE1430F">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default" w:ascii="Times New Roman" w:hAnsi="Times New Roman" w:eastAsia="方正仿宋_GBK" w:cs="Times New Roman"/>
          <w:spacing w:val="14"/>
          <w:sz w:val="32"/>
          <w:szCs w:val="32"/>
          <w:lang w:val="en-US" w:eastAsia="zh-CN"/>
        </w:rPr>
      </w:pPr>
      <w:r>
        <w:rPr>
          <w:rFonts w:hint="default" w:ascii="Times New Roman" w:hAnsi="Times New Roman" w:eastAsia="方正仿宋_GBK" w:cs="Times New Roman"/>
          <w:spacing w:val="14"/>
          <w:sz w:val="32"/>
          <w:szCs w:val="32"/>
          <w:lang w:val="en-US" w:eastAsia="zh-CN"/>
        </w:rPr>
        <w:t>2.举办高危险性体育赛事活动许可</w:t>
      </w:r>
      <w:r>
        <w:rPr>
          <w:rFonts w:hint="eastAsia" w:ascii="Times New Roman" w:hAnsi="Times New Roman" w:eastAsia="方正仿宋_GBK" w:cs="Times New Roman"/>
          <w:spacing w:val="14"/>
          <w:sz w:val="32"/>
          <w:szCs w:val="32"/>
          <w:lang w:val="en-US" w:eastAsia="zh-CN"/>
        </w:rPr>
        <w:t>：16个工作日内；</w:t>
      </w:r>
    </w:p>
    <w:p w14:paraId="3A6FBBB9">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default" w:ascii="Times New Roman" w:hAnsi="Times New Roman" w:eastAsia="方正仿宋_GBK" w:cs="Times New Roman"/>
          <w:spacing w:val="14"/>
          <w:sz w:val="32"/>
          <w:szCs w:val="32"/>
          <w:lang w:val="en-US" w:eastAsia="zh-CN"/>
        </w:rPr>
      </w:pPr>
      <w:r>
        <w:rPr>
          <w:rFonts w:hint="default" w:ascii="Times New Roman" w:hAnsi="Times New Roman" w:eastAsia="方正仿宋_GBK" w:cs="Times New Roman"/>
          <w:spacing w:val="14"/>
          <w:sz w:val="32"/>
          <w:szCs w:val="32"/>
          <w:lang w:val="en-US" w:eastAsia="zh-CN"/>
        </w:rPr>
        <w:t>3.大型群众性活动安全许可</w:t>
      </w:r>
      <w:r>
        <w:rPr>
          <w:rFonts w:hint="eastAsia" w:ascii="Times New Roman" w:hAnsi="Times New Roman" w:eastAsia="方正仿宋_GBK" w:cs="Times New Roman"/>
          <w:spacing w:val="14"/>
          <w:sz w:val="32"/>
          <w:szCs w:val="32"/>
          <w:lang w:val="en-US" w:eastAsia="zh-CN"/>
        </w:rPr>
        <w:t>：7个工作日内；</w:t>
      </w:r>
    </w:p>
    <w:p w14:paraId="47B9A864">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default" w:ascii="Times New Roman" w:hAnsi="Times New Roman" w:eastAsia="方正仿宋_GBK" w:cs="Times New Roman"/>
          <w:spacing w:val="14"/>
          <w:sz w:val="32"/>
          <w:szCs w:val="32"/>
          <w:highlight w:val="yellow"/>
          <w:lang w:val="en-US" w:eastAsia="zh-CN"/>
        </w:rPr>
      </w:pPr>
      <w:r>
        <w:rPr>
          <w:rFonts w:hint="default" w:ascii="Times New Roman" w:hAnsi="Times New Roman" w:eastAsia="方正仿宋_GBK" w:cs="Times New Roman"/>
          <w:spacing w:val="14"/>
          <w:sz w:val="32"/>
          <w:szCs w:val="32"/>
          <w:lang w:val="en-US" w:eastAsia="zh-CN"/>
        </w:rPr>
        <w:t>4.体育赛事相关版权政策宣传、解读</w:t>
      </w:r>
      <w:r>
        <w:rPr>
          <w:rFonts w:hint="default" w:ascii="Times New Roman" w:hAnsi="Times New Roman" w:eastAsia="方正仿宋_GBK" w:cs="Times New Roman"/>
          <w:spacing w:val="14"/>
          <w:sz w:val="32"/>
          <w:szCs w:val="32"/>
          <w:highlight w:val="none"/>
          <w:lang w:val="en-US" w:eastAsia="zh-CN"/>
        </w:rPr>
        <w:t>、引导</w:t>
      </w:r>
      <w:r>
        <w:rPr>
          <w:rFonts w:hint="eastAsia" w:ascii="Times New Roman" w:hAnsi="Times New Roman" w:eastAsia="方正仿宋_GBK" w:cs="Times New Roman"/>
          <w:spacing w:val="14"/>
          <w:sz w:val="32"/>
          <w:szCs w:val="32"/>
          <w:highlight w:val="none"/>
          <w:lang w:val="en-US" w:eastAsia="zh-CN"/>
        </w:rPr>
        <w:t>：无；</w:t>
      </w:r>
    </w:p>
    <w:p w14:paraId="6D31D8A4">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default" w:ascii="Times New Roman" w:hAnsi="Times New Roman" w:eastAsia="方正仿宋_GBK" w:cs="Times New Roman"/>
          <w:spacing w:val="14"/>
          <w:sz w:val="32"/>
          <w:szCs w:val="32"/>
          <w:highlight w:val="none"/>
          <w:lang w:val="en-US" w:eastAsia="zh-CN"/>
        </w:rPr>
      </w:pPr>
      <w:r>
        <w:rPr>
          <w:rFonts w:hint="default" w:ascii="Times New Roman" w:hAnsi="Times New Roman" w:eastAsia="方正仿宋_GBK" w:cs="Times New Roman"/>
          <w:spacing w:val="14"/>
          <w:sz w:val="32"/>
          <w:szCs w:val="32"/>
          <w:highlight w:val="none"/>
          <w:lang w:val="en-US" w:eastAsia="zh-CN"/>
        </w:rPr>
        <w:t>5.设置大型户外广告及在城市建筑物、设施上悬挂、张贴宣传品审批</w:t>
      </w:r>
      <w:r>
        <w:rPr>
          <w:rFonts w:hint="eastAsia" w:ascii="Times New Roman" w:hAnsi="Times New Roman" w:eastAsia="方正仿宋_GBK" w:cs="Times New Roman"/>
          <w:spacing w:val="14"/>
          <w:sz w:val="32"/>
          <w:szCs w:val="32"/>
          <w:highlight w:val="none"/>
          <w:lang w:val="en-US" w:eastAsia="zh-CN"/>
        </w:rPr>
        <w:t>：7个工作日内；</w:t>
      </w:r>
    </w:p>
    <w:p w14:paraId="70C56C22">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eastAsia" w:ascii="Times New Roman" w:hAnsi="Times New Roman" w:eastAsia="方正仿宋_GBK" w:cs="Times New Roman"/>
          <w:spacing w:val="14"/>
          <w:sz w:val="32"/>
          <w:szCs w:val="32"/>
          <w:highlight w:val="none"/>
          <w:lang w:val="en-US" w:eastAsia="zh-CN"/>
        </w:rPr>
      </w:pPr>
      <w:r>
        <w:rPr>
          <w:rFonts w:hint="default" w:ascii="Times New Roman" w:hAnsi="Times New Roman" w:eastAsia="方正仿宋_GBK" w:cs="Times New Roman"/>
          <w:spacing w:val="14"/>
          <w:sz w:val="32"/>
          <w:szCs w:val="32"/>
          <w:highlight w:val="none"/>
          <w:lang w:val="en-US" w:eastAsia="zh-CN"/>
        </w:rPr>
        <w:t>6.举办一般性体育赛事活动</w:t>
      </w:r>
      <w:r>
        <w:rPr>
          <w:rFonts w:hint="eastAsia" w:ascii="Times New Roman" w:hAnsi="Times New Roman" w:eastAsia="方正仿宋_GBK" w:cs="Times New Roman"/>
          <w:spacing w:val="14"/>
          <w:sz w:val="32"/>
          <w:szCs w:val="32"/>
          <w:highlight w:val="none"/>
          <w:lang w:val="en-US" w:eastAsia="zh-CN"/>
        </w:rPr>
        <w:t>登记：16个工作日内。</w:t>
      </w:r>
    </w:p>
    <w:p w14:paraId="52D810F6">
      <w:pPr>
        <w:keepNext w:val="0"/>
        <w:keepLines w:val="0"/>
        <w:pageBreakBefore w:val="0"/>
        <w:widowControl/>
        <w:suppressLineNumbers w:val="0"/>
        <w:kinsoku/>
        <w:wordWrap/>
        <w:overflowPunct/>
        <w:topLinePunct w:val="0"/>
        <w:autoSpaceDE/>
        <w:autoSpaceDN/>
        <w:bidi w:val="0"/>
        <w:adjustRightInd/>
        <w:snapToGrid/>
        <w:spacing w:line="560" w:lineRule="exact"/>
        <w:ind w:firstLine="680" w:firstLineChars="200"/>
        <w:jc w:val="left"/>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pacing w:val="10"/>
          <w:kern w:val="2"/>
          <w:sz w:val="32"/>
          <w:szCs w:val="32"/>
          <w:lang w:val="en-US" w:eastAsia="zh-CN" w:bidi="ar-SA"/>
        </w:rPr>
        <w:t>（九）</w:t>
      </w:r>
      <w:r>
        <w:rPr>
          <w:rFonts w:hint="default" w:ascii="方正楷体_GBK" w:hAnsi="方正楷体_GBK" w:eastAsia="方正楷体_GBK" w:cs="方正楷体_GBK"/>
          <w:b w:val="0"/>
          <w:bCs w:val="0"/>
          <w:spacing w:val="10"/>
          <w:kern w:val="2"/>
          <w:sz w:val="32"/>
          <w:szCs w:val="32"/>
          <w:lang w:val="en-US" w:eastAsia="zh-CN" w:bidi="ar-SA"/>
        </w:rPr>
        <w:t>承诺审批（办结）时限：</w:t>
      </w:r>
      <w:r>
        <w:rPr>
          <w:rFonts w:hint="eastAsia" w:ascii="Times New Roman" w:hAnsi="Times New Roman" w:eastAsia="方正仿宋_GBK" w:cs="Times New Roman"/>
          <w:spacing w:val="-50"/>
          <w:sz w:val="32"/>
          <w:szCs w:val="32"/>
          <w:lang w:val="en-US" w:eastAsia="zh-CN"/>
        </w:rPr>
        <w:t>3</w:t>
      </w:r>
      <w:r>
        <w:rPr>
          <w:rFonts w:hint="default" w:ascii="Times New Roman" w:hAnsi="Times New Roman" w:eastAsia="方正仿宋_GBK" w:cs="Times New Roman"/>
          <w:spacing w:val="3"/>
          <w:sz w:val="32"/>
          <w:szCs w:val="32"/>
        </w:rPr>
        <w:t>个工作</w:t>
      </w:r>
      <w:r>
        <w:rPr>
          <w:rFonts w:hint="default" w:ascii="Times New Roman" w:hAnsi="Times New Roman" w:eastAsia="方正仿宋_GBK" w:cs="Times New Roman"/>
          <w:spacing w:val="14"/>
          <w:kern w:val="0"/>
          <w:sz w:val="32"/>
          <w:szCs w:val="32"/>
          <w:highlight w:val="none"/>
          <w:lang w:val="en-US" w:eastAsia="zh-CN" w:bidi="ar-SA"/>
        </w:rPr>
        <w:t>日</w:t>
      </w:r>
      <w:r>
        <w:rPr>
          <w:rFonts w:hint="eastAsia" w:ascii="Times New Roman" w:hAnsi="Times New Roman" w:eastAsia="方正仿宋_GBK" w:cs="Times New Roman"/>
          <w:spacing w:val="14"/>
          <w:kern w:val="0"/>
          <w:sz w:val="32"/>
          <w:szCs w:val="32"/>
          <w:highlight w:val="none"/>
          <w:lang w:val="en-US" w:eastAsia="zh-CN" w:bidi="ar-SA"/>
        </w:rPr>
        <w:t>，</w:t>
      </w:r>
      <w:r>
        <w:rPr>
          <w:rFonts w:hint="default" w:ascii="Times New Roman" w:hAnsi="Times New Roman" w:eastAsia="方正仿宋_GBK" w:cs="Times New Roman"/>
          <w:spacing w:val="14"/>
          <w:kern w:val="0"/>
          <w:sz w:val="32"/>
          <w:szCs w:val="32"/>
          <w:highlight w:val="none"/>
          <w:lang w:val="en-US" w:eastAsia="zh-CN" w:bidi="ar-SA"/>
        </w:rPr>
        <w:t>依法需要开展的勘验、专家评</w:t>
      </w:r>
      <w:r>
        <w:rPr>
          <w:rFonts w:hint="eastAsia" w:ascii="Times New Roman" w:hAnsi="Times New Roman" w:eastAsia="方正仿宋_GBK" w:cs="Times New Roman"/>
          <w:spacing w:val="14"/>
          <w:kern w:val="0"/>
          <w:sz w:val="32"/>
          <w:szCs w:val="32"/>
          <w:highlight w:val="none"/>
          <w:lang w:val="en-US" w:eastAsia="zh-CN" w:bidi="ar-SA"/>
        </w:rPr>
        <w:t>审时间不计算在前述时限内。</w:t>
      </w:r>
    </w:p>
    <w:p w14:paraId="24009460">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eastAsia" w:ascii="Times New Roman" w:hAnsi="Times New Roman" w:eastAsia="方正仿宋_GBK" w:cs="Times New Roman"/>
          <w:spacing w:val="11"/>
          <w:sz w:val="32"/>
          <w:szCs w:val="32"/>
          <w:lang w:eastAsia="zh-CN"/>
        </w:rPr>
      </w:pPr>
      <w:r>
        <w:rPr>
          <w:rFonts w:hint="eastAsia" w:ascii="方正楷体_GBK" w:hAnsi="方正楷体_GBK" w:eastAsia="方正楷体_GBK" w:cs="方正楷体_GBK"/>
          <w:b w:val="0"/>
          <w:bCs w:val="0"/>
          <w:spacing w:val="10"/>
          <w:kern w:val="2"/>
          <w:sz w:val="32"/>
          <w:szCs w:val="32"/>
          <w:lang w:val="en-US" w:eastAsia="zh-CN" w:bidi="ar-SA"/>
        </w:rPr>
        <w:t>（十）</w:t>
      </w:r>
      <w:r>
        <w:rPr>
          <w:rFonts w:hint="default" w:ascii="方正楷体_GBK" w:hAnsi="方正楷体_GBK" w:eastAsia="方正楷体_GBK" w:cs="方正楷体_GBK"/>
          <w:b w:val="0"/>
          <w:bCs w:val="0"/>
          <w:spacing w:val="10"/>
          <w:kern w:val="2"/>
          <w:sz w:val="32"/>
          <w:szCs w:val="32"/>
          <w:lang w:val="en-US" w:eastAsia="zh-CN" w:bidi="ar-SA"/>
        </w:rPr>
        <w:t>是否收费：</w:t>
      </w:r>
      <w:r>
        <w:rPr>
          <w:rFonts w:hint="default" w:ascii="Times New Roman" w:hAnsi="Times New Roman" w:eastAsia="方正仿宋_GBK" w:cs="Times New Roman"/>
          <w:spacing w:val="11"/>
          <w:sz w:val="32"/>
          <w:szCs w:val="32"/>
        </w:rPr>
        <w:t>否</w:t>
      </w:r>
      <w:r>
        <w:rPr>
          <w:rFonts w:hint="eastAsia" w:ascii="Times New Roman" w:hAnsi="Times New Roman" w:eastAsia="方正仿宋_GBK" w:cs="Times New Roman"/>
          <w:spacing w:val="11"/>
          <w:sz w:val="32"/>
          <w:szCs w:val="32"/>
          <w:lang w:eastAsia="zh-CN"/>
        </w:rPr>
        <w:t>。</w:t>
      </w:r>
    </w:p>
    <w:p w14:paraId="09436B4E">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default" w:ascii="方正楷体_GBK" w:hAnsi="方正楷体_GBK" w:eastAsia="方正楷体_GBK" w:cs="方正楷体_GBK"/>
          <w:b w:val="0"/>
          <w:bCs w:val="0"/>
          <w:spacing w:val="10"/>
          <w:kern w:val="2"/>
          <w:sz w:val="32"/>
          <w:szCs w:val="32"/>
          <w:lang w:val="en-US" w:eastAsia="zh-CN" w:bidi="ar-SA"/>
        </w:rPr>
      </w:pPr>
      <w:r>
        <w:rPr>
          <w:rFonts w:hint="eastAsia" w:ascii="方正楷体_GBK" w:hAnsi="方正楷体_GBK" w:eastAsia="方正楷体_GBK" w:cs="方正楷体_GBK"/>
          <w:b w:val="0"/>
          <w:bCs w:val="0"/>
          <w:spacing w:val="10"/>
          <w:kern w:val="2"/>
          <w:sz w:val="32"/>
          <w:szCs w:val="32"/>
          <w:lang w:val="en-US" w:eastAsia="zh-CN" w:bidi="ar-SA"/>
        </w:rPr>
        <w:t>（十一）线下跑动次数：</w:t>
      </w:r>
      <w:r>
        <w:rPr>
          <w:rFonts w:hint="eastAsia" w:ascii="Times New Roman" w:hAnsi="Times New Roman" w:eastAsia="方正仿宋_GBK" w:cs="Times New Roman"/>
          <w:spacing w:val="14"/>
          <w:sz w:val="32"/>
          <w:szCs w:val="32"/>
          <w:lang w:val="en-US" w:eastAsia="zh-CN"/>
        </w:rPr>
        <w:t>1次。</w:t>
      </w:r>
    </w:p>
    <w:p w14:paraId="4F8D9961">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default" w:ascii="方正楷体_GBK" w:hAnsi="方正楷体_GBK" w:eastAsia="方正楷体_GBK" w:cs="方正楷体_GBK"/>
          <w:b w:val="0"/>
          <w:bCs w:val="0"/>
          <w:spacing w:val="10"/>
          <w:kern w:val="2"/>
          <w:sz w:val="32"/>
          <w:szCs w:val="32"/>
          <w:lang w:val="en-US" w:eastAsia="zh-CN" w:bidi="ar-SA"/>
        </w:rPr>
      </w:pPr>
      <w:r>
        <w:rPr>
          <w:rFonts w:hint="eastAsia" w:ascii="方正楷体_GBK" w:hAnsi="方正楷体_GBK" w:eastAsia="方正楷体_GBK" w:cs="方正楷体_GBK"/>
          <w:b w:val="0"/>
          <w:bCs w:val="0"/>
          <w:spacing w:val="10"/>
          <w:kern w:val="2"/>
          <w:sz w:val="32"/>
          <w:szCs w:val="32"/>
          <w:lang w:val="en-US" w:eastAsia="zh-CN" w:bidi="ar-SA"/>
        </w:rPr>
        <w:t>（十二）</w:t>
      </w:r>
      <w:r>
        <w:rPr>
          <w:rFonts w:hint="default" w:ascii="方正楷体_GBK" w:hAnsi="方正楷体_GBK" w:eastAsia="方正楷体_GBK" w:cs="方正楷体_GBK"/>
          <w:b w:val="0"/>
          <w:bCs w:val="0"/>
          <w:spacing w:val="10"/>
          <w:kern w:val="2"/>
          <w:sz w:val="32"/>
          <w:szCs w:val="32"/>
          <w:lang w:val="en-US" w:eastAsia="zh-CN" w:bidi="ar-SA"/>
        </w:rPr>
        <w:t>中介服务事项名称：</w:t>
      </w:r>
      <w:r>
        <w:rPr>
          <w:rFonts w:hint="eastAsia" w:ascii="Times New Roman" w:hAnsi="Times New Roman" w:eastAsia="方正仿宋_GBK" w:cs="Times New Roman"/>
          <w:spacing w:val="14"/>
          <w:sz w:val="32"/>
          <w:szCs w:val="32"/>
          <w:highlight w:val="none"/>
          <w:lang w:val="en-US" w:eastAsia="zh-CN"/>
        </w:rPr>
        <w:t>无。</w:t>
      </w:r>
    </w:p>
    <w:p w14:paraId="7127465E">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default" w:ascii="Times New Roman" w:hAnsi="Times New Roman" w:eastAsia="方正仿宋_GBK" w:cs="Times New Roman"/>
          <w:color w:val="000000" w:themeColor="text1"/>
          <w:spacing w:val="14"/>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spacing w:val="10"/>
          <w:kern w:val="2"/>
          <w:sz w:val="32"/>
          <w:szCs w:val="32"/>
          <w:lang w:val="en-US" w:eastAsia="zh-CN" w:bidi="ar-SA"/>
        </w:rPr>
        <w:t>（十三）</w:t>
      </w:r>
      <w:r>
        <w:rPr>
          <w:rFonts w:hint="default" w:ascii="方正楷体_GBK" w:hAnsi="方正楷体_GBK" w:eastAsia="方正楷体_GBK" w:cs="方正楷体_GBK"/>
          <w:b w:val="0"/>
          <w:bCs w:val="0"/>
          <w:spacing w:val="10"/>
          <w:kern w:val="2"/>
          <w:sz w:val="32"/>
          <w:szCs w:val="32"/>
          <w:lang w:val="en-US" w:eastAsia="zh-CN" w:bidi="ar-SA"/>
        </w:rPr>
        <w:t>是否需要勘验、组织听证、专家评审、检测</w:t>
      </w:r>
      <w:r>
        <w:rPr>
          <w:rFonts w:hint="eastAsia" w:ascii="方正楷体_GBK" w:hAnsi="方正楷体_GBK" w:eastAsia="方正楷体_GBK" w:cs="方正楷体_GBK"/>
          <w:b w:val="0"/>
          <w:bCs w:val="0"/>
          <w:spacing w:val="10"/>
          <w:kern w:val="2"/>
          <w:sz w:val="32"/>
          <w:szCs w:val="32"/>
          <w:lang w:val="en-US" w:eastAsia="zh-CN" w:bidi="ar-SA"/>
        </w:rPr>
        <w:t>：</w:t>
      </w:r>
      <w:r>
        <w:rPr>
          <w:rFonts w:hint="eastAsia" w:ascii="Times New Roman" w:hAnsi="Times New Roman" w:eastAsia="方正仿宋_GBK" w:cs="Times New Roman"/>
          <w:color w:val="000000" w:themeColor="text1"/>
          <w:spacing w:val="14"/>
          <w:sz w:val="32"/>
          <w:szCs w:val="32"/>
          <w:lang w:val="en-US" w:eastAsia="zh-CN"/>
          <w14:textFill>
            <w14:solidFill>
              <w14:schemeClr w14:val="tx1"/>
            </w14:solidFill>
          </w14:textFill>
        </w:rPr>
        <w:t>高危险性体育赛事活动需开展勘验、专家评审。</w:t>
      </w:r>
    </w:p>
    <w:p w14:paraId="7FFC48E8">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default" w:ascii="Times New Roman" w:hAnsi="Times New Roman" w:eastAsia="方正仿宋_GBK" w:cs="Times New Roman"/>
          <w:sz w:val="32"/>
          <w:szCs w:val="32"/>
          <w:highlight w:val="none"/>
          <w:lang w:val="en-US"/>
        </w:rPr>
      </w:pPr>
      <w:r>
        <w:rPr>
          <w:rFonts w:hint="eastAsia" w:ascii="方正楷体_GBK" w:hAnsi="方正楷体_GBK" w:eastAsia="方正楷体_GBK" w:cs="方正楷体_GBK"/>
          <w:b w:val="0"/>
          <w:bCs w:val="0"/>
          <w:spacing w:val="10"/>
          <w:kern w:val="2"/>
          <w:sz w:val="32"/>
          <w:szCs w:val="32"/>
          <w:highlight w:val="none"/>
          <w:lang w:val="en-US" w:eastAsia="zh-CN" w:bidi="ar-SA"/>
        </w:rPr>
        <w:t>（十四）</w:t>
      </w:r>
      <w:r>
        <w:rPr>
          <w:rFonts w:hint="default" w:ascii="方正楷体_GBK" w:hAnsi="方正楷体_GBK" w:eastAsia="方正楷体_GBK" w:cs="方正楷体_GBK"/>
          <w:b w:val="0"/>
          <w:bCs w:val="0"/>
          <w:spacing w:val="10"/>
          <w:kern w:val="2"/>
          <w:sz w:val="32"/>
          <w:szCs w:val="32"/>
          <w:highlight w:val="none"/>
          <w:lang w:val="en-US" w:eastAsia="zh-CN" w:bidi="ar-SA"/>
        </w:rPr>
        <w:t>审批机关是否委托服务机构开展技术性服务（名称）：</w:t>
      </w:r>
      <w:r>
        <w:rPr>
          <w:rFonts w:hint="eastAsia" w:ascii="Times New Roman" w:hAnsi="Times New Roman" w:eastAsia="方正仿宋_GBK" w:cs="Times New Roman"/>
          <w:spacing w:val="8"/>
          <w:sz w:val="32"/>
          <w:szCs w:val="32"/>
          <w:highlight w:val="none"/>
          <w:lang w:val="en-US" w:eastAsia="zh-CN"/>
        </w:rPr>
        <w:t>是。审批机关委托专家进行勘验并出具赛前审查专家意见报告。</w:t>
      </w:r>
    </w:p>
    <w:p w14:paraId="14B2CD52">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方正楷体_GBK" w:hAnsi="方正楷体_GBK" w:eastAsia="方正楷体_GBK" w:cs="方正楷体_GBK"/>
          <w:b w:val="0"/>
          <w:bCs w:val="0"/>
          <w:spacing w:val="10"/>
          <w:kern w:val="2"/>
          <w:sz w:val="32"/>
          <w:szCs w:val="32"/>
          <w:lang w:val="en-US" w:eastAsia="zh-CN" w:bidi="ar-SA"/>
        </w:rPr>
        <w:t>（十五）</w:t>
      </w:r>
      <w:r>
        <w:rPr>
          <w:rFonts w:hint="default" w:ascii="方正楷体_GBK" w:hAnsi="方正楷体_GBK" w:eastAsia="方正楷体_GBK" w:cs="方正楷体_GBK"/>
          <w:b w:val="0"/>
          <w:bCs w:val="0"/>
          <w:spacing w:val="10"/>
          <w:kern w:val="2"/>
          <w:sz w:val="32"/>
          <w:szCs w:val="32"/>
          <w:lang w:val="en-US" w:eastAsia="zh-CN" w:bidi="ar-SA"/>
        </w:rPr>
        <w:t>是否实行告知承诺办理：</w:t>
      </w:r>
      <w:r>
        <w:rPr>
          <w:rFonts w:hint="eastAsia" w:ascii="Times New Roman" w:hAnsi="Times New Roman" w:eastAsia="方正仿宋_GBK" w:cs="Times New Roman"/>
          <w:kern w:val="2"/>
          <w:sz w:val="32"/>
          <w:szCs w:val="32"/>
          <w:highlight w:val="none"/>
          <w:lang w:val="en-US" w:eastAsia="zh-CN" w:bidi="ar-SA"/>
        </w:rPr>
        <w:t>是。</w:t>
      </w:r>
    </w:p>
    <w:p w14:paraId="7C63EE07">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spacing w:val="10"/>
          <w:kern w:val="2"/>
          <w:sz w:val="32"/>
          <w:szCs w:val="32"/>
          <w:lang w:val="en-US" w:eastAsia="zh-CN" w:bidi="ar-SA"/>
        </w:rPr>
        <w:t>（十六）</w:t>
      </w:r>
      <w:r>
        <w:rPr>
          <w:rFonts w:hint="default" w:ascii="方正楷体_GBK" w:hAnsi="方正楷体_GBK" w:eastAsia="方正楷体_GBK" w:cs="方正楷体_GBK"/>
          <w:b w:val="0"/>
          <w:bCs w:val="0"/>
          <w:spacing w:val="10"/>
          <w:kern w:val="2"/>
          <w:sz w:val="32"/>
          <w:szCs w:val="32"/>
          <w:lang w:val="en-US" w:eastAsia="zh-CN" w:bidi="ar-SA"/>
        </w:rPr>
        <w:t>是否实行容缺办理：</w:t>
      </w:r>
      <w:r>
        <w:rPr>
          <w:rFonts w:hint="default" w:ascii="Times New Roman" w:hAnsi="Times New Roman" w:eastAsia="方正仿宋_GBK" w:cs="Times New Roman"/>
          <w:spacing w:val="7"/>
          <w:sz w:val="32"/>
          <w:szCs w:val="32"/>
        </w:rPr>
        <w:t>否</w:t>
      </w:r>
      <w:r>
        <w:rPr>
          <w:rFonts w:hint="eastAsia" w:ascii="Times New Roman" w:hAnsi="Times New Roman" w:eastAsia="方正仿宋_GBK" w:cs="Times New Roman"/>
          <w:spacing w:val="7"/>
          <w:sz w:val="32"/>
          <w:szCs w:val="32"/>
          <w:lang w:eastAsia="zh-CN"/>
        </w:rPr>
        <w:t>。</w:t>
      </w:r>
    </w:p>
    <w:p w14:paraId="7DB35E59">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spacing w:val="10"/>
          <w:kern w:val="2"/>
          <w:sz w:val="32"/>
          <w:szCs w:val="32"/>
          <w:lang w:val="en-US" w:eastAsia="zh-CN" w:bidi="ar-SA"/>
        </w:rPr>
        <w:t>（十七）</w:t>
      </w:r>
      <w:r>
        <w:rPr>
          <w:rFonts w:hint="default" w:ascii="方正楷体_GBK" w:hAnsi="方正楷体_GBK" w:eastAsia="方正楷体_GBK" w:cs="方正楷体_GBK"/>
          <w:b w:val="0"/>
          <w:bCs w:val="0"/>
          <w:spacing w:val="10"/>
          <w:kern w:val="2"/>
          <w:sz w:val="32"/>
          <w:szCs w:val="32"/>
          <w:lang w:val="en-US" w:eastAsia="zh-CN" w:bidi="ar-SA"/>
        </w:rPr>
        <w:t>办理时间：</w:t>
      </w:r>
      <w:r>
        <w:rPr>
          <w:rFonts w:hint="default" w:ascii="Times New Roman" w:hAnsi="Times New Roman" w:eastAsia="方正仿宋_GBK" w:cs="Times New Roman"/>
          <w:spacing w:val="-8"/>
          <w:sz w:val="32"/>
          <w:szCs w:val="32"/>
        </w:rPr>
        <w:t>对应实施层级的办理时间（</w:t>
      </w:r>
      <w:r>
        <w:rPr>
          <w:rFonts w:hint="eastAsia" w:ascii="Times New Roman" w:hAnsi="Times New Roman" w:eastAsia="方正仿宋_GBK" w:cs="Times New Roman"/>
          <w:spacing w:val="-8"/>
          <w:sz w:val="32"/>
          <w:szCs w:val="32"/>
          <w:lang w:val="en-US" w:eastAsia="zh-CN"/>
        </w:rPr>
        <w:t>由</w:t>
      </w:r>
      <w:r>
        <w:rPr>
          <w:rFonts w:hint="default" w:ascii="Times New Roman" w:hAnsi="Times New Roman" w:eastAsia="方正仿宋_GBK" w:cs="Times New Roman"/>
          <w:spacing w:val="-8"/>
          <w:sz w:val="32"/>
          <w:szCs w:val="32"/>
        </w:rPr>
        <w:t>各地</w:t>
      </w:r>
      <w:r>
        <w:rPr>
          <w:rFonts w:hint="eastAsia" w:ascii="Times New Roman" w:hAnsi="Times New Roman" w:eastAsia="方正仿宋_GBK" w:cs="Times New Roman"/>
          <w:color w:val="000000" w:themeColor="text1"/>
          <w:spacing w:val="-8"/>
          <w:sz w:val="32"/>
          <w:szCs w:val="32"/>
          <w:lang w:val="en-US" w:eastAsia="zh-CN"/>
          <w14:textFill>
            <w14:solidFill>
              <w14:schemeClr w14:val="tx1"/>
            </w14:solidFill>
          </w14:textFill>
        </w:rPr>
        <w:t>专</w:t>
      </w:r>
      <w:r>
        <w:rPr>
          <w:rFonts w:hint="default" w:ascii="Times New Roman" w:hAnsi="Times New Roman" w:eastAsia="方正仿宋_GBK" w:cs="Times New Roman"/>
          <w:color w:val="000000" w:themeColor="text1"/>
          <w:spacing w:val="-8"/>
          <w:sz w:val="32"/>
          <w:szCs w:val="32"/>
          <w14:textFill>
            <w14:solidFill>
              <w14:schemeClr w14:val="tx1"/>
            </w14:solidFill>
          </w14:textFill>
        </w:rPr>
        <w:t>窗</w:t>
      </w:r>
      <w:r>
        <w:rPr>
          <w:rFonts w:hint="default" w:ascii="Times New Roman" w:hAnsi="Times New Roman" w:eastAsia="方正仿宋_GBK" w:cs="Times New Roman"/>
          <w:spacing w:val="-8"/>
          <w:sz w:val="32"/>
          <w:szCs w:val="32"/>
        </w:rPr>
        <w:t>填写）</w:t>
      </w:r>
      <w:r>
        <w:rPr>
          <w:rFonts w:hint="eastAsia" w:ascii="Times New Roman" w:hAnsi="Times New Roman" w:eastAsia="方正仿宋_GBK" w:cs="Times New Roman"/>
          <w:spacing w:val="-8"/>
          <w:sz w:val="32"/>
          <w:szCs w:val="32"/>
          <w:lang w:eastAsia="zh-CN"/>
        </w:rPr>
        <w:t>。</w:t>
      </w:r>
    </w:p>
    <w:p w14:paraId="5EC93C74">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default" w:ascii="方正楷体_GBK" w:hAnsi="方正楷体_GBK" w:eastAsia="方正楷体_GBK" w:cs="方正楷体_GBK"/>
          <w:b w:val="0"/>
          <w:bCs w:val="0"/>
          <w:spacing w:val="10"/>
          <w:kern w:val="2"/>
          <w:sz w:val="32"/>
          <w:szCs w:val="32"/>
          <w:lang w:val="en-US" w:eastAsia="zh-CN" w:bidi="ar-SA"/>
        </w:rPr>
      </w:pPr>
      <w:r>
        <w:rPr>
          <w:rFonts w:hint="eastAsia" w:ascii="方正楷体_GBK" w:hAnsi="方正楷体_GBK" w:eastAsia="方正楷体_GBK" w:cs="方正楷体_GBK"/>
          <w:b w:val="0"/>
          <w:bCs w:val="0"/>
          <w:spacing w:val="10"/>
          <w:kern w:val="2"/>
          <w:sz w:val="32"/>
          <w:szCs w:val="32"/>
          <w:lang w:val="en-US" w:eastAsia="zh-CN" w:bidi="ar-SA"/>
        </w:rPr>
        <w:t>（十八）</w:t>
      </w:r>
      <w:r>
        <w:rPr>
          <w:rFonts w:hint="default" w:ascii="方正楷体_GBK" w:hAnsi="方正楷体_GBK" w:eastAsia="方正楷体_GBK" w:cs="方正楷体_GBK"/>
          <w:b w:val="0"/>
          <w:bCs w:val="0"/>
          <w:spacing w:val="10"/>
          <w:kern w:val="2"/>
          <w:sz w:val="32"/>
          <w:szCs w:val="32"/>
          <w:lang w:val="en-US" w:eastAsia="zh-CN" w:bidi="ar-SA"/>
        </w:rPr>
        <w:t>办理地址</w:t>
      </w:r>
    </w:p>
    <w:p w14:paraId="5DDEEA82">
      <w:pPr>
        <w:pStyle w:val="6"/>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方正仿宋_GBK" w:cs="Times New Roman"/>
          <w:spacing w:val="0"/>
          <w:kern w:val="2"/>
          <w:sz w:val="32"/>
          <w:szCs w:val="32"/>
          <w:lang w:val="en-US" w:eastAsia="zh-CN" w:bidi="ar"/>
        </w:rPr>
      </w:pPr>
      <w:r>
        <w:rPr>
          <w:rFonts w:hint="default" w:ascii="Times New Roman" w:hAnsi="Times New Roman" w:eastAsia="方正仿宋_GBK" w:cs="Times New Roman"/>
          <w:spacing w:val="0"/>
          <w:sz w:val="32"/>
          <w:szCs w:val="32"/>
          <w:lang w:val="en-US" w:eastAsia="zh-CN" w:bidi="ar"/>
        </w:rPr>
        <w:t>1.</w:t>
      </w:r>
      <w:r>
        <w:rPr>
          <w:rFonts w:hint="eastAsia" w:ascii="方正仿宋_GBK" w:hAnsi="方正仿宋_GBK" w:eastAsia="方正仿宋_GBK" w:cs="方正仿宋_GBK"/>
          <w:spacing w:val="0"/>
          <w:sz w:val="32"/>
          <w:szCs w:val="32"/>
          <w:lang w:val="en-US" w:eastAsia="zh-CN" w:bidi="ar"/>
        </w:rPr>
        <w:t>线上平台办理：</w:t>
      </w:r>
      <w:r>
        <w:rPr>
          <w:rFonts w:hint="eastAsia" w:ascii="方正仿宋_GBK" w:hAnsi="方正仿宋_GBK" w:eastAsia="方正仿宋_GBK" w:cs="方正仿宋_GBK"/>
          <w:spacing w:val="0"/>
          <w:kern w:val="2"/>
          <w:sz w:val="32"/>
          <w:szCs w:val="32"/>
          <w:lang w:val="en-US" w:eastAsia="zh-CN" w:bidi="ar"/>
        </w:rPr>
        <w:t>云南政务服务（</w:t>
      </w:r>
      <w:r>
        <w:rPr>
          <w:rFonts w:hint="default" w:ascii="Times New Roman" w:hAnsi="Times New Roman" w:eastAsia="方正仿宋_GBK" w:cs="Times New Roman"/>
          <w:spacing w:val="0"/>
          <w:kern w:val="2"/>
          <w:sz w:val="32"/>
          <w:szCs w:val="32"/>
          <w:lang w:val="en-US" w:eastAsia="zh-CN" w:bidi="ar"/>
        </w:rPr>
        <w:t>http://zwfw.yn.gov.cn/</w:t>
      </w:r>
      <w:r>
        <w:rPr>
          <w:rFonts w:hint="eastAsia" w:ascii="方正仿宋_GBK" w:hAnsi="方正仿宋_GBK" w:eastAsia="方正仿宋_GBK" w:cs="方正仿宋_GBK"/>
          <w:spacing w:val="0"/>
          <w:kern w:val="2"/>
          <w:sz w:val="32"/>
          <w:szCs w:val="32"/>
          <w:lang w:val="en-US" w:eastAsia="zh-CN" w:bidi="ar"/>
        </w:rPr>
        <w:t>）</w:t>
      </w:r>
      <w:r>
        <w:rPr>
          <w:rFonts w:hint="default" w:ascii="Times New Roman" w:hAnsi="Times New Roman" w:eastAsia="方正仿宋_GBK" w:cs="Times New Roman"/>
          <w:spacing w:val="0"/>
          <w:kern w:val="2"/>
          <w:sz w:val="32"/>
          <w:szCs w:val="32"/>
          <w:lang w:val="en-US" w:eastAsia="zh-CN" w:bidi="ar"/>
        </w:rPr>
        <w:t>；</w:t>
      </w:r>
    </w:p>
    <w:p w14:paraId="4AF9E93E">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2.线下窗口办理：对应实施层级的办理地址（各地</w:t>
      </w: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专</w:t>
      </w:r>
      <w:r>
        <w:rPr>
          <w:rFonts w:hint="default" w:ascii="Times New Roman" w:hAnsi="Times New Roman" w:eastAsia="方正仿宋_GBK" w:cs="Times New Roman"/>
          <w:kern w:val="2"/>
          <w:sz w:val="32"/>
          <w:szCs w:val="32"/>
          <w:highlight w:val="none"/>
          <w:lang w:val="en-US" w:eastAsia="zh-CN" w:bidi="ar-SA"/>
        </w:rPr>
        <w:t>窗填写）</w:t>
      </w:r>
      <w:r>
        <w:rPr>
          <w:rFonts w:hint="eastAsia" w:ascii="Times New Roman" w:hAnsi="Times New Roman" w:eastAsia="方正仿宋_GBK" w:cs="Times New Roman"/>
          <w:kern w:val="2"/>
          <w:sz w:val="32"/>
          <w:szCs w:val="32"/>
          <w:highlight w:val="none"/>
          <w:lang w:val="en-US" w:eastAsia="zh-CN" w:bidi="ar-SA"/>
        </w:rPr>
        <w:t>。</w:t>
      </w:r>
    </w:p>
    <w:p w14:paraId="42DCE1E9">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left"/>
        <w:textAlignment w:val="auto"/>
        <w:outlineLvl w:val="1"/>
        <w:rPr>
          <w:rFonts w:hint="default" w:ascii="方正黑体_GBK" w:hAnsi="方正黑体_GBK" w:eastAsia="方正黑体_GBK" w:cs="方正黑体_GBK"/>
          <w:b w:val="0"/>
          <w:bCs w:val="0"/>
          <w:spacing w:val="5"/>
          <w:sz w:val="32"/>
          <w:szCs w:val="32"/>
          <w:lang w:val="en-US" w:eastAsia="zh-CN"/>
        </w:rPr>
      </w:pPr>
      <w:r>
        <w:rPr>
          <w:rFonts w:hint="default" w:ascii="方正黑体_GBK" w:hAnsi="方正黑体_GBK" w:eastAsia="方正黑体_GBK" w:cs="方正黑体_GBK"/>
          <w:b w:val="0"/>
          <w:bCs w:val="0"/>
          <w:spacing w:val="5"/>
          <w:sz w:val="32"/>
          <w:szCs w:val="32"/>
          <w:lang w:val="en-US" w:eastAsia="zh-CN"/>
        </w:rPr>
        <w:t>二、设定和实施依据</w:t>
      </w:r>
    </w:p>
    <w:p w14:paraId="174EEE28">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（一）</w:t>
      </w:r>
      <w:r>
        <w:rPr>
          <w:rFonts w:hint="default" w:ascii="Times New Roman" w:hAnsi="Times New Roman" w:eastAsia="方正仿宋_GBK" w:cs="Times New Roman"/>
          <w:kern w:val="2"/>
          <w:sz w:val="32"/>
          <w:szCs w:val="32"/>
          <w:highlight w:val="none"/>
          <w:lang w:val="en-US" w:eastAsia="zh-CN" w:bidi="ar-SA"/>
        </w:rPr>
        <w:t>《中华人民共和国体育法》</w:t>
      </w:r>
      <w:r>
        <w:rPr>
          <w:rFonts w:hint="eastAsia" w:ascii="Times New Roman" w:hAnsi="Times New Roman" w:eastAsia="方正仿宋_GBK" w:cs="Times New Roman"/>
          <w:kern w:val="2"/>
          <w:sz w:val="32"/>
          <w:szCs w:val="32"/>
          <w:highlight w:val="none"/>
          <w:lang w:val="en-US" w:eastAsia="zh-CN" w:bidi="ar-SA"/>
        </w:rPr>
        <w:t>。</w:t>
      </w:r>
    </w:p>
    <w:p w14:paraId="125B1883">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（二）</w:t>
      </w:r>
      <w:r>
        <w:rPr>
          <w:rFonts w:hint="default" w:ascii="Times New Roman" w:hAnsi="Times New Roman" w:eastAsia="方正仿宋_GBK" w:cs="Times New Roman"/>
          <w:kern w:val="2"/>
          <w:sz w:val="32"/>
          <w:szCs w:val="32"/>
          <w:highlight w:val="none"/>
          <w:lang w:val="en-US" w:eastAsia="zh-CN" w:bidi="ar-SA"/>
        </w:rPr>
        <w:t>《中华人民共和国消防法》</w:t>
      </w:r>
      <w:r>
        <w:rPr>
          <w:rFonts w:hint="eastAsia" w:ascii="Times New Roman" w:hAnsi="Times New Roman" w:eastAsia="方正仿宋_GBK" w:cs="Times New Roman"/>
          <w:kern w:val="2"/>
          <w:sz w:val="32"/>
          <w:szCs w:val="32"/>
          <w:highlight w:val="none"/>
          <w:lang w:val="en-US" w:eastAsia="zh-CN" w:bidi="ar-SA"/>
        </w:rPr>
        <w:t>。</w:t>
      </w:r>
    </w:p>
    <w:p w14:paraId="25E79157">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（三）《中华人民共和国行政许可法》。</w:t>
      </w:r>
    </w:p>
    <w:p w14:paraId="3A7BADFB">
      <w:pPr>
        <w:pStyle w:val="5"/>
        <w:keepNext w:val="0"/>
        <w:keepLines w:val="0"/>
        <w:pageBreakBefore w:val="0"/>
        <w:widowControl w:val="0"/>
        <w:kinsoku/>
        <w:wordWrap/>
        <w:overflowPunct/>
        <w:topLinePunct w:val="0"/>
        <w:autoSpaceDE/>
        <w:autoSpaceDN/>
        <w:bidi w:val="0"/>
        <w:adjustRightInd/>
        <w:snapToGrid/>
        <w:spacing w:line="560" w:lineRule="exact"/>
        <w:ind w:left="638" w:leftChars="304" w:right="0" w:firstLine="0" w:firstLineChars="0"/>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（四）</w:t>
      </w:r>
      <w:r>
        <w:rPr>
          <w:rFonts w:hint="default" w:ascii="Times New Roman" w:hAnsi="Times New Roman" w:eastAsia="方正仿宋_GBK" w:cs="Times New Roman"/>
          <w:kern w:val="2"/>
          <w:sz w:val="32"/>
          <w:szCs w:val="32"/>
          <w:highlight w:val="none"/>
          <w:lang w:val="en-US" w:eastAsia="zh-CN" w:bidi="ar-SA"/>
        </w:rPr>
        <w:t>《中华人民共和国广告法》</w:t>
      </w:r>
      <w:r>
        <w:rPr>
          <w:rFonts w:hint="eastAsia" w:ascii="Times New Roman" w:hAnsi="Times New Roman" w:eastAsia="方正仿宋_GBK" w:cs="Times New Roman"/>
          <w:kern w:val="2"/>
          <w:sz w:val="32"/>
          <w:szCs w:val="32"/>
          <w:highlight w:val="none"/>
          <w:lang w:val="en-US" w:eastAsia="zh-CN" w:bidi="ar-SA"/>
        </w:rPr>
        <w:t>。</w:t>
      </w:r>
    </w:p>
    <w:p w14:paraId="2C4FE493">
      <w:pPr>
        <w:pStyle w:val="5"/>
        <w:keepNext w:val="0"/>
        <w:keepLines w:val="0"/>
        <w:pageBreakBefore w:val="0"/>
        <w:widowControl w:val="0"/>
        <w:kinsoku/>
        <w:wordWrap/>
        <w:overflowPunct/>
        <w:topLinePunct w:val="0"/>
        <w:autoSpaceDE/>
        <w:autoSpaceDN/>
        <w:bidi w:val="0"/>
        <w:adjustRightInd/>
        <w:snapToGrid/>
        <w:spacing w:line="560" w:lineRule="exact"/>
        <w:ind w:left="638" w:leftChars="304" w:right="0" w:firstLine="0" w:firstLineChars="0"/>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（五）《中华人民共和国著作权法》。</w:t>
      </w:r>
    </w:p>
    <w:p w14:paraId="30558AD2">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（六）</w:t>
      </w:r>
      <w:r>
        <w:rPr>
          <w:rFonts w:hint="default" w:ascii="Times New Roman" w:hAnsi="Times New Roman" w:eastAsia="方正仿宋_GBK" w:cs="Times New Roman"/>
          <w:kern w:val="2"/>
          <w:sz w:val="32"/>
          <w:szCs w:val="32"/>
          <w:highlight w:val="none"/>
          <w:lang w:val="en-US" w:eastAsia="zh-CN" w:bidi="ar-SA"/>
        </w:rPr>
        <w:t>《城市市容和环境卫生管理条例》（国务院令第676号）</w:t>
      </w:r>
      <w:r>
        <w:rPr>
          <w:rFonts w:hint="eastAsia" w:eastAsia="方正仿宋_GBK" w:cs="Times New Roman"/>
          <w:kern w:val="2"/>
          <w:sz w:val="32"/>
          <w:szCs w:val="32"/>
          <w:highlight w:val="none"/>
          <w:lang w:val="en-US" w:eastAsia="zh-CN" w:bidi="ar-SA"/>
        </w:rPr>
        <w:t>。</w:t>
      </w:r>
    </w:p>
    <w:p w14:paraId="41583196">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（七）</w:t>
      </w:r>
      <w:r>
        <w:rPr>
          <w:rFonts w:hint="default" w:ascii="Times New Roman" w:hAnsi="Times New Roman" w:eastAsia="方正仿宋_GBK" w:cs="Times New Roman"/>
          <w:kern w:val="2"/>
          <w:sz w:val="32"/>
          <w:szCs w:val="32"/>
          <w:highlight w:val="none"/>
          <w:lang w:val="en-US" w:eastAsia="zh-CN" w:bidi="ar-SA"/>
        </w:rPr>
        <w:t>《大型群众性活动安全管理条例》（国务院令第505号</w:t>
      </w:r>
      <w:r>
        <w:rPr>
          <w:rFonts w:hint="eastAsia" w:ascii="Times New Roman" w:hAnsi="Times New Roman" w:eastAsia="方正仿宋_GBK" w:cs="Times New Roman"/>
          <w:kern w:val="2"/>
          <w:sz w:val="32"/>
          <w:szCs w:val="32"/>
          <w:highlight w:val="none"/>
          <w:lang w:val="en-US" w:eastAsia="zh-CN" w:bidi="ar-SA"/>
        </w:rPr>
        <w:t>）。</w:t>
      </w:r>
    </w:p>
    <w:p w14:paraId="531C25EB">
      <w:pPr>
        <w:pStyle w:val="5"/>
        <w:keepNext w:val="0"/>
        <w:keepLines w:val="0"/>
        <w:pageBreakBefore w:val="0"/>
        <w:widowControl w:val="0"/>
        <w:kinsoku/>
        <w:wordWrap/>
        <w:overflowPunct/>
        <w:topLinePunct w:val="0"/>
        <w:autoSpaceDE/>
        <w:autoSpaceDN/>
        <w:bidi w:val="0"/>
        <w:adjustRightInd/>
        <w:snapToGrid/>
        <w:spacing w:line="560" w:lineRule="exact"/>
        <w:ind w:left="638" w:leftChars="304" w:right="0" w:firstLine="0" w:firstLineChars="0"/>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eastAsia="方正仿宋_GBK" w:cs="Times New Roman"/>
          <w:kern w:val="2"/>
          <w:sz w:val="32"/>
          <w:szCs w:val="32"/>
          <w:highlight w:val="none"/>
          <w:lang w:val="en-US" w:eastAsia="zh-CN" w:bidi="ar-SA"/>
        </w:rPr>
        <w:t>（八）</w:t>
      </w:r>
      <w:r>
        <w:rPr>
          <w:rFonts w:hint="eastAsia" w:ascii="Times New Roman" w:hAnsi="Times New Roman" w:eastAsia="方正仿宋_GBK" w:cs="Times New Roman"/>
          <w:kern w:val="2"/>
          <w:sz w:val="32"/>
          <w:szCs w:val="32"/>
          <w:highlight w:val="none"/>
          <w:lang w:val="en-US" w:eastAsia="zh-CN" w:bidi="ar-SA"/>
        </w:rPr>
        <w:t>《公共文化体育设施条例》（国务院令第382号）</w:t>
      </w:r>
      <w:r>
        <w:rPr>
          <w:rFonts w:hint="eastAsia" w:eastAsia="方正仿宋_GBK" w:cs="Times New Roman"/>
          <w:kern w:val="2"/>
          <w:sz w:val="32"/>
          <w:szCs w:val="32"/>
          <w:highlight w:val="none"/>
          <w:lang w:val="en-US" w:eastAsia="zh-CN" w:bidi="ar-SA"/>
        </w:rPr>
        <w:t>。</w:t>
      </w:r>
    </w:p>
    <w:p w14:paraId="19CDC6A6">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w:t>
      </w:r>
      <w:r>
        <w:rPr>
          <w:rFonts w:hint="eastAsia" w:eastAsia="方正仿宋_GBK" w:cs="Times New Roman"/>
          <w:kern w:val="2"/>
          <w:sz w:val="32"/>
          <w:szCs w:val="32"/>
          <w:highlight w:val="none"/>
          <w:lang w:val="en-US" w:eastAsia="zh-CN" w:bidi="ar-SA"/>
        </w:rPr>
        <w:t>九</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《体育赛事活动管理办法》（国家体育总局令第25号</w:t>
      </w:r>
      <w:r>
        <w:rPr>
          <w:rFonts w:hint="eastAsia" w:ascii="Times New Roman" w:hAnsi="Times New Roman" w:eastAsia="方正仿宋_GBK" w:cs="Times New Roman"/>
          <w:kern w:val="2"/>
          <w:sz w:val="32"/>
          <w:szCs w:val="32"/>
          <w:highlight w:val="none"/>
          <w:lang w:val="en-US" w:eastAsia="zh-CN" w:bidi="ar-SA"/>
        </w:rPr>
        <w:t>）。</w:t>
      </w:r>
    </w:p>
    <w:p w14:paraId="2EACA6E8">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w:t>
      </w:r>
      <w:r>
        <w:rPr>
          <w:rFonts w:hint="eastAsia" w:eastAsia="方正仿宋_GBK" w:cs="Times New Roman"/>
          <w:kern w:val="2"/>
          <w:sz w:val="32"/>
          <w:szCs w:val="32"/>
          <w:highlight w:val="none"/>
          <w:lang w:val="en-US" w:eastAsia="zh-CN" w:bidi="ar-SA"/>
        </w:rPr>
        <w:t>十</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《云南省城市市容和环境卫生管理条例》</w:t>
      </w:r>
      <w:r>
        <w:rPr>
          <w:rFonts w:hint="eastAsia"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云南省人民政府令第42号</w:t>
      </w:r>
      <w:r>
        <w:rPr>
          <w:rFonts w:hint="eastAsia"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w:t>
      </w:r>
    </w:p>
    <w:p w14:paraId="771E66C2">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（十</w:t>
      </w:r>
      <w:r>
        <w:rPr>
          <w:rFonts w:hint="eastAsia" w:eastAsia="方正仿宋_GBK" w:cs="Times New Roman"/>
          <w:kern w:val="2"/>
          <w:sz w:val="32"/>
          <w:szCs w:val="32"/>
          <w:highlight w:val="none"/>
          <w:lang w:val="en-US" w:eastAsia="zh-CN" w:bidi="ar-SA"/>
        </w:rPr>
        <w:t>一</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《云南省体育赛事活动管理实施办法（试行）》（云体规〔2024〕1号）</w:t>
      </w:r>
      <w:r>
        <w:rPr>
          <w:rFonts w:hint="eastAsia" w:ascii="Times New Roman" w:hAnsi="Times New Roman" w:eastAsia="方正仿宋_GBK" w:cs="Times New Roman"/>
          <w:kern w:val="2"/>
          <w:sz w:val="32"/>
          <w:szCs w:val="32"/>
          <w:highlight w:val="none"/>
          <w:lang w:val="en-US" w:eastAsia="zh-CN" w:bidi="ar-SA"/>
        </w:rPr>
        <w:t>。</w:t>
      </w:r>
    </w:p>
    <w:p w14:paraId="136B45B1">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（十</w:t>
      </w:r>
      <w:r>
        <w:rPr>
          <w:rFonts w:hint="eastAsia" w:eastAsia="方正仿宋_GBK" w:cs="Times New Roman"/>
          <w:kern w:val="2"/>
          <w:sz w:val="32"/>
          <w:szCs w:val="32"/>
          <w:highlight w:val="none"/>
          <w:lang w:val="en-US" w:eastAsia="zh-CN" w:bidi="ar-SA"/>
        </w:rPr>
        <w:t>二</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《云南省举办高危险性体育赛事活动管理办法》（云体规〔2025〕3号）</w:t>
      </w:r>
      <w:r>
        <w:rPr>
          <w:rFonts w:hint="eastAsia" w:ascii="Times New Roman" w:hAnsi="Times New Roman" w:eastAsia="方正仿宋_GBK" w:cs="Times New Roman"/>
          <w:kern w:val="2"/>
          <w:sz w:val="32"/>
          <w:szCs w:val="32"/>
          <w:highlight w:val="none"/>
          <w:lang w:val="en-US" w:eastAsia="zh-CN" w:bidi="ar-SA"/>
        </w:rPr>
        <w:t>。</w:t>
      </w:r>
    </w:p>
    <w:p w14:paraId="3EDDD875">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left"/>
        <w:textAlignment w:val="auto"/>
        <w:rPr>
          <w:rFonts w:hint="eastAsia" w:ascii="方正黑体_GBK" w:hAnsi="方正黑体_GBK" w:eastAsia="方正黑体_GBK" w:cs="方正黑体_GBK"/>
          <w:b w:val="0"/>
          <w:bCs w:val="0"/>
          <w:spacing w:val="5"/>
          <w:sz w:val="32"/>
          <w:szCs w:val="32"/>
          <w:lang w:val="en-US" w:eastAsia="zh-CN"/>
        </w:rPr>
      </w:pPr>
      <w:r>
        <w:rPr>
          <w:rFonts w:hint="eastAsia" w:ascii="方正黑体_GBK" w:hAnsi="方正黑体_GBK" w:eastAsia="方正黑体_GBK" w:cs="方正黑体_GBK"/>
          <w:b w:val="0"/>
          <w:bCs w:val="0"/>
          <w:spacing w:val="5"/>
          <w:sz w:val="32"/>
          <w:szCs w:val="32"/>
          <w:lang w:val="en-US" w:eastAsia="zh-CN"/>
        </w:rPr>
        <w:t>三、申请须知</w:t>
      </w:r>
    </w:p>
    <w:p w14:paraId="4829022E">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方正楷体_GBK" w:hAnsi="方正楷体_GBK" w:eastAsia="方正楷体_GBK" w:cs="方正楷体_GBK"/>
          <w:b w:val="0"/>
          <w:bCs w:val="0"/>
          <w:spacing w:val="10"/>
          <w:kern w:val="2"/>
          <w:sz w:val="32"/>
          <w:szCs w:val="32"/>
          <w:lang w:val="en-US" w:eastAsia="zh-CN" w:bidi="ar-SA"/>
        </w:rPr>
        <w:t>（一）申请范围：</w:t>
      </w:r>
      <w:r>
        <w:rPr>
          <w:rFonts w:hint="eastAsia" w:ascii="Times New Roman" w:hAnsi="Times New Roman" w:eastAsia="方正仿宋_GBK" w:cs="Times New Roman"/>
          <w:kern w:val="2"/>
          <w:sz w:val="32"/>
          <w:szCs w:val="32"/>
          <w:highlight w:val="none"/>
          <w:lang w:val="en-US" w:eastAsia="zh-CN" w:bidi="ar-SA"/>
        </w:rPr>
        <w:t>在云南省内申请举办的各级各类体育赛事活动。</w:t>
      </w:r>
    </w:p>
    <w:p w14:paraId="62C39162">
      <w:pPr>
        <w:pStyle w:val="5"/>
        <w:keepNext w:val="0"/>
        <w:keepLines w:val="0"/>
        <w:pageBreakBefore w:val="0"/>
        <w:widowControl w:val="0"/>
        <w:kinsoku/>
        <w:wordWrap/>
        <w:overflowPunct/>
        <w:topLinePunct w:val="0"/>
        <w:autoSpaceDE/>
        <w:autoSpaceDN/>
        <w:bidi w:val="0"/>
        <w:adjustRightInd/>
        <w:snapToGrid/>
        <w:spacing w:line="560" w:lineRule="exact"/>
        <w:ind w:left="0" w:right="0" w:firstLine="680" w:firstLineChars="200"/>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方正楷体_GBK" w:hAnsi="方正楷体_GBK" w:eastAsia="方正楷体_GBK" w:cs="方正楷体_GBK"/>
          <w:b w:val="0"/>
          <w:bCs w:val="0"/>
          <w:spacing w:val="10"/>
          <w:kern w:val="2"/>
          <w:sz w:val="32"/>
          <w:szCs w:val="32"/>
          <w:lang w:val="en-US" w:eastAsia="zh-CN" w:bidi="ar-SA"/>
        </w:rPr>
        <w:t>（二）不予受理法定情形：</w:t>
      </w:r>
      <w:r>
        <w:rPr>
          <w:rFonts w:hint="eastAsia" w:ascii="Times New Roman" w:hAnsi="Times New Roman" w:eastAsia="方正仿宋_GBK" w:cs="Times New Roman"/>
          <w:kern w:val="2"/>
          <w:sz w:val="32"/>
          <w:szCs w:val="32"/>
          <w:highlight w:val="none"/>
          <w:lang w:val="en-US" w:eastAsia="zh-CN" w:bidi="ar-SA"/>
        </w:rPr>
        <w:t>当申请事项依法无需许可、不属于本机关职权、材料不全逾期未补、申请主体不符合法律法规规定的资格要求、名称违规、申请超时或内容违法时，将不予受理。</w:t>
      </w:r>
    </w:p>
    <w:p w14:paraId="195F20B9">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left"/>
        <w:textAlignment w:val="auto"/>
        <w:outlineLvl w:val="1"/>
        <w:rPr>
          <w:rFonts w:hint="default" w:ascii="方正黑体_GBK" w:hAnsi="方正黑体_GBK" w:eastAsia="方正黑体_GBK" w:cs="方正黑体_GBK"/>
          <w:b w:val="0"/>
          <w:bCs w:val="0"/>
          <w:spacing w:val="5"/>
          <w:sz w:val="32"/>
          <w:szCs w:val="32"/>
        </w:rPr>
      </w:pPr>
      <w:r>
        <w:rPr>
          <w:rFonts w:hint="eastAsia" w:ascii="方正黑体_GBK" w:hAnsi="方正黑体_GBK" w:eastAsia="方正黑体_GBK" w:cs="方正黑体_GBK"/>
          <w:b w:val="0"/>
          <w:bCs w:val="0"/>
          <w:spacing w:val="5"/>
          <w:sz w:val="32"/>
          <w:szCs w:val="32"/>
          <w:lang w:val="en-US" w:eastAsia="zh-CN"/>
        </w:rPr>
        <w:t>四、</w:t>
      </w:r>
      <w:r>
        <w:rPr>
          <w:rFonts w:hint="eastAsia" w:ascii="方正黑体_GBK" w:hAnsi="方正黑体_GBK" w:eastAsia="方正黑体_GBK" w:cs="方正黑体_GBK"/>
          <w:b w:val="0"/>
          <w:bCs w:val="0"/>
          <w:spacing w:val="5"/>
          <w:sz w:val="32"/>
          <w:szCs w:val="32"/>
        </w:rPr>
        <w:t>办理条件</w:t>
      </w:r>
    </w:p>
    <w:p w14:paraId="7831C6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16" w:firstLineChars="200"/>
        <w:textAlignment w:val="auto"/>
        <w:outlineLvl w:val="1"/>
        <w:rPr>
          <w:rFonts w:hint="eastAsia" w:ascii="宋体" w:hAnsi="宋体" w:eastAsia="方正楷体_GBK" w:cs="方正楷体_GBK"/>
          <w:color w:val="auto"/>
          <w:spacing w:val="-6"/>
          <w:sz w:val="32"/>
          <w:szCs w:val="32"/>
          <w:lang w:val="en-US" w:eastAsia="zh-CN"/>
        </w:rPr>
      </w:pPr>
      <w:r>
        <w:rPr>
          <w:rFonts w:hint="eastAsia" w:ascii="宋体" w:hAnsi="宋体" w:eastAsia="方正楷体_GBK" w:cs="方正楷体_GBK"/>
          <w:color w:val="auto"/>
          <w:spacing w:val="-6"/>
          <w:sz w:val="32"/>
          <w:szCs w:val="32"/>
          <w:lang w:val="en-US" w:eastAsia="zh-CN"/>
        </w:rPr>
        <w:t>（一）临时占用公共体育场（馆）设施审批</w:t>
      </w:r>
    </w:p>
    <w:p w14:paraId="05E6DF65">
      <w:pPr>
        <w:keepNext w:val="0"/>
        <w:keepLines w:val="0"/>
        <w:pageBreakBefore w:val="0"/>
        <w:widowControl/>
        <w:suppressLineNumbers w:val="0"/>
        <w:kinsoku/>
        <w:wordWrap/>
        <w:overflowPunct/>
        <w:topLinePunct w:val="0"/>
        <w:autoSpaceDE/>
        <w:autoSpaceDN/>
        <w:bidi w:val="0"/>
        <w:adjustRightInd/>
        <w:snapToGrid/>
        <w:ind w:firstLine="696" w:firstLineChars="200"/>
        <w:jc w:val="left"/>
        <w:textAlignment w:val="auto"/>
        <w:rPr>
          <w:rFonts w:hint="default" w:ascii="Times New Roman" w:hAnsi="Times New Roman" w:eastAsia="方正仿宋_GBK" w:cs="Times New Roman"/>
          <w:spacing w:val="14"/>
          <w:kern w:val="0"/>
          <w:sz w:val="32"/>
          <w:szCs w:val="32"/>
          <w:highlight w:val="none"/>
          <w:lang w:val="en-US" w:eastAsia="zh-CN" w:bidi="ar-SA"/>
        </w:rPr>
      </w:pPr>
      <w:r>
        <w:rPr>
          <w:rFonts w:hint="default" w:ascii="Times New Roman" w:hAnsi="Times New Roman" w:eastAsia="方正仿宋_GBK" w:cs="Times New Roman"/>
          <w:spacing w:val="14"/>
          <w:kern w:val="0"/>
          <w:sz w:val="32"/>
          <w:szCs w:val="32"/>
          <w:highlight w:val="none"/>
          <w:lang w:val="en-US" w:eastAsia="zh-CN" w:bidi="ar-SA"/>
        </w:rPr>
        <w:t>1.一次占用时间不得超过10天。</w:t>
      </w:r>
    </w:p>
    <w:p w14:paraId="1CEBA255">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default" w:ascii="Times New Roman" w:hAnsi="Times New Roman" w:eastAsia="方正仿宋_GBK" w:cs="Times New Roman"/>
          <w:spacing w:val="14"/>
          <w:sz w:val="32"/>
          <w:szCs w:val="32"/>
          <w:highlight w:val="none"/>
          <w:lang w:val="en-US" w:eastAsia="zh-CN"/>
        </w:rPr>
      </w:pPr>
      <w:r>
        <w:rPr>
          <w:rFonts w:hint="eastAsia" w:ascii="Times New Roman" w:eastAsia="方正仿宋_GBK" w:cs="Times New Roman"/>
          <w:spacing w:val="14"/>
          <w:kern w:val="0"/>
          <w:sz w:val="32"/>
          <w:szCs w:val="32"/>
          <w:highlight w:val="none"/>
          <w:lang w:val="en-US" w:eastAsia="zh-CN" w:bidi="ar-SA"/>
        </w:rPr>
        <w:t>2</w:t>
      </w:r>
      <w:r>
        <w:rPr>
          <w:rFonts w:hint="default" w:ascii="Times New Roman" w:hAnsi="Times New Roman" w:eastAsia="方正仿宋_GBK" w:cs="Times New Roman"/>
          <w:spacing w:val="14"/>
          <w:kern w:val="0"/>
          <w:sz w:val="32"/>
          <w:szCs w:val="32"/>
          <w:highlight w:val="none"/>
          <w:lang w:val="en-US" w:eastAsia="zh-CN" w:bidi="ar-SA"/>
        </w:rPr>
        <w:t>.占用公共体育设施不得开展非法、违法、涉及不</w:t>
      </w:r>
      <w:r>
        <w:rPr>
          <w:rFonts w:hint="default" w:ascii="Times New Roman" w:hAnsi="Times New Roman" w:eastAsia="方正仿宋_GBK" w:cs="Times New Roman"/>
          <w:spacing w:val="14"/>
          <w:sz w:val="32"/>
          <w:szCs w:val="32"/>
          <w:highlight w:val="none"/>
          <w:lang w:val="en-US" w:eastAsia="zh-CN"/>
        </w:rPr>
        <w:t>健康内容的活动等。</w:t>
      </w:r>
    </w:p>
    <w:p w14:paraId="4460EA44">
      <w:pPr>
        <w:keepNext w:val="0"/>
        <w:keepLines w:val="0"/>
        <w:pageBreakBefore w:val="0"/>
        <w:widowControl/>
        <w:suppressLineNumbers w:val="0"/>
        <w:kinsoku/>
        <w:wordWrap/>
        <w:overflowPunct/>
        <w:topLinePunct w:val="0"/>
        <w:autoSpaceDE/>
        <w:autoSpaceDN/>
        <w:bidi w:val="0"/>
        <w:adjustRightInd/>
        <w:snapToGrid/>
        <w:ind w:firstLine="696" w:firstLineChars="200"/>
        <w:jc w:val="left"/>
        <w:textAlignment w:val="auto"/>
        <w:rPr>
          <w:rFonts w:hint="default" w:ascii="Times New Roman" w:hAnsi="Times New Roman" w:eastAsia="方正仿宋_GBK" w:cs="Times New Roman"/>
          <w:spacing w:val="14"/>
          <w:sz w:val="32"/>
          <w:szCs w:val="32"/>
          <w:highlight w:val="none"/>
          <w:lang w:val="en-US" w:eastAsia="zh-CN"/>
        </w:rPr>
      </w:pPr>
      <w:r>
        <w:rPr>
          <w:rFonts w:hint="eastAsia" w:eastAsia="方正仿宋_GBK" w:cs="Times New Roman"/>
          <w:spacing w:val="14"/>
          <w:sz w:val="32"/>
          <w:szCs w:val="32"/>
          <w:highlight w:val="none"/>
          <w:lang w:val="en-US" w:eastAsia="zh-CN"/>
        </w:rPr>
        <w:t>3</w:t>
      </w:r>
      <w:r>
        <w:rPr>
          <w:rFonts w:hint="default" w:ascii="Times New Roman" w:hAnsi="Times New Roman" w:eastAsia="方正仿宋_GBK" w:cs="Times New Roman"/>
          <w:spacing w:val="14"/>
          <w:sz w:val="32"/>
          <w:szCs w:val="32"/>
          <w:highlight w:val="none"/>
          <w:lang w:val="en-US" w:eastAsia="zh-CN"/>
        </w:rPr>
        <w:t>.占用公共体育设施开展活动，必须制订应急预案，准备相应的应急措施</w:t>
      </w:r>
      <w:r>
        <w:rPr>
          <w:rFonts w:hint="eastAsia" w:ascii="Times New Roman" w:eastAsia="方正仿宋_GBK" w:cs="Times New Roman"/>
          <w:spacing w:val="14"/>
          <w:sz w:val="32"/>
          <w:szCs w:val="32"/>
          <w:highlight w:val="none"/>
          <w:lang w:val="en-US" w:eastAsia="zh-CN"/>
        </w:rPr>
        <w:t>。</w:t>
      </w:r>
      <w:r>
        <w:rPr>
          <w:rFonts w:hint="default" w:ascii="Times New Roman" w:hAnsi="Times New Roman" w:eastAsia="方正仿宋_GBK" w:cs="Times New Roman"/>
          <w:spacing w:val="14"/>
          <w:sz w:val="32"/>
          <w:szCs w:val="32"/>
          <w:highlight w:val="none"/>
          <w:lang w:val="en-US" w:eastAsia="zh-CN"/>
        </w:rPr>
        <w:t>涉及大型群众性活动的，需同步申请大型群众性活</w:t>
      </w:r>
      <w:r>
        <w:rPr>
          <w:rFonts w:hint="eastAsia" w:ascii="Times New Roman" w:hAnsi="Times New Roman" w:eastAsia="方正仿宋_GBK" w:cs="Times New Roman"/>
          <w:spacing w:val="14"/>
          <w:sz w:val="32"/>
          <w:szCs w:val="32"/>
          <w:highlight w:val="none"/>
          <w:lang w:val="en-US" w:eastAsia="zh-CN"/>
        </w:rPr>
        <w:t>动安全许可，</w:t>
      </w:r>
      <w:r>
        <w:rPr>
          <w:rFonts w:hint="default" w:ascii="Times New Roman" w:hAnsi="Times New Roman" w:eastAsia="方正仿宋_GBK" w:cs="Times New Roman"/>
          <w:spacing w:val="14"/>
          <w:sz w:val="32"/>
          <w:szCs w:val="32"/>
          <w:highlight w:val="none"/>
          <w:lang w:val="en-US" w:eastAsia="zh-CN"/>
        </w:rPr>
        <w:t>确保活动安全。</w:t>
      </w:r>
    </w:p>
    <w:p w14:paraId="7AB0E493">
      <w:pPr>
        <w:keepNext w:val="0"/>
        <w:keepLines w:val="0"/>
        <w:pageBreakBefore w:val="0"/>
        <w:widowControl/>
        <w:suppressLineNumbers w:val="0"/>
        <w:kinsoku/>
        <w:wordWrap/>
        <w:overflowPunct/>
        <w:topLinePunct w:val="0"/>
        <w:autoSpaceDE/>
        <w:autoSpaceDN/>
        <w:bidi w:val="0"/>
        <w:adjustRightInd/>
        <w:snapToGrid/>
        <w:ind w:firstLine="696" w:firstLineChars="200"/>
        <w:jc w:val="left"/>
        <w:textAlignment w:val="auto"/>
        <w:rPr>
          <w:rFonts w:hint="default" w:ascii="Times New Roman" w:hAnsi="Times New Roman" w:eastAsia="方正仿宋_GBK" w:cs="Times New Roman"/>
          <w:spacing w:val="14"/>
          <w:sz w:val="32"/>
          <w:szCs w:val="32"/>
          <w:highlight w:val="none"/>
          <w:lang w:val="en-US" w:eastAsia="zh-CN"/>
        </w:rPr>
      </w:pPr>
      <w:r>
        <w:rPr>
          <w:rFonts w:hint="eastAsia" w:eastAsia="方正仿宋_GBK" w:cs="Times New Roman"/>
          <w:spacing w:val="14"/>
          <w:sz w:val="32"/>
          <w:szCs w:val="32"/>
          <w:highlight w:val="none"/>
          <w:lang w:val="en-US" w:eastAsia="zh-CN"/>
        </w:rPr>
        <w:t>4</w:t>
      </w:r>
      <w:r>
        <w:rPr>
          <w:rFonts w:hint="eastAsia" w:ascii="Times New Roman" w:hAnsi="Times New Roman" w:eastAsia="方正仿宋_GBK" w:cs="Times New Roman"/>
          <w:spacing w:val="14"/>
          <w:sz w:val="32"/>
          <w:szCs w:val="32"/>
          <w:highlight w:val="none"/>
          <w:lang w:val="en-US" w:eastAsia="zh-CN"/>
        </w:rPr>
        <w:t>.</w:t>
      </w:r>
      <w:r>
        <w:rPr>
          <w:rFonts w:hint="default" w:ascii="Times New Roman" w:hAnsi="Times New Roman" w:eastAsia="方正仿宋_GBK" w:cs="Times New Roman"/>
          <w:spacing w:val="14"/>
          <w:kern w:val="0"/>
          <w:sz w:val="32"/>
          <w:szCs w:val="32"/>
          <w:highlight w:val="none"/>
          <w:lang w:val="en-US" w:eastAsia="zh-CN" w:bidi="ar-SA"/>
        </w:rPr>
        <w:t>占用公共体育设施开展活动不得损坏体育设施设备</w:t>
      </w:r>
      <w:r>
        <w:rPr>
          <w:rFonts w:hint="eastAsia" w:ascii="Times New Roman" w:hAnsi="Times New Roman" w:eastAsia="方正仿宋_GBK" w:cs="Times New Roman"/>
          <w:spacing w:val="14"/>
          <w:kern w:val="0"/>
          <w:sz w:val="32"/>
          <w:szCs w:val="32"/>
          <w:highlight w:val="none"/>
          <w:lang w:val="en-US" w:eastAsia="zh-CN" w:bidi="ar-SA"/>
        </w:rPr>
        <w:t>，</w:t>
      </w:r>
      <w:r>
        <w:rPr>
          <w:rFonts w:hint="default" w:ascii="Times New Roman" w:hAnsi="Times New Roman" w:eastAsia="方正仿宋_GBK" w:cs="Times New Roman"/>
          <w:spacing w:val="14"/>
          <w:kern w:val="0"/>
          <w:sz w:val="32"/>
          <w:szCs w:val="32"/>
          <w:highlight w:val="none"/>
          <w:lang w:val="en-US" w:eastAsia="zh-CN" w:bidi="ar-SA"/>
        </w:rPr>
        <w:t>且占用期满须恢复原状</w:t>
      </w:r>
      <w:r>
        <w:rPr>
          <w:rFonts w:hint="eastAsia" w:eastAsia="方正仿宋_GBK" w:cs="Times New Roman"/>
          <w:spacing w:val="14"/>
          <w:kern w:val="0"/>
          <w:sz w:val="32"/>
          <w:szCs w:val="32"/>
          <w:highlight w:val="none"/>
          <w:lang w:val="en-US" w:eastAsia="zh-CN" w:bidi="ar-SA"/>
        </w:rPr>
        <w:t>。</w:t>
      </w:r>
    </w:p>
    <w:p w14:paraId="1D3EAC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16" w:firstLineChars="200"/>
        <w:textAlignment w:val="auto"/>
        <w:outlineLvl w:val="1"/>
        <w:rPr>
          <w:rFonts w:hint="eastAsia" w:ascii="宋体" w:hAnsi="宋体" w:eastAsia="方正楷体_GBK" w:cs="方正楷体_GBK"/>
          <w:color w:val="auto"/>
          <w:spacing w:val="-6"/>
          <w:sz w:val="32"/>
          <w:szCs w:val="32"/>
          <w:lang w:val="en-US" w:eastAsia="zh-CN"/>
        </w:rPr>
      </w:pPr>
      <w:r>
        <w:rPr>
          <w:rFonts w:hint="eastAsia" w:ascii="宋体" w:hAnsi="宋体" w:eastAsia="方正楷体_GBK" w:cs="方正楷体_GBK"/>
          <w:color w:val="auto"/>
          <w:spacing w:val="-6"/>
          <w:kern w:val="2"/>
          <w:sz w:val="32"/>
          <w:szCs w:val="32"/>
          <w:lang w:val="en-US" w:eastAsia="zh-CN" w:bidi="ar-SA"/>
        </w:rPr>
        <w:t>（二）</w:t>
      </w:r>
      <w:r>
        <w:rPr>
          <w:rFonts w:hint="eastAsia" w:ascii="宋体" w:hAnsi="宋体" w:eastAsia="方正楷体_GBK" w:cs="方正楷体_GBK"/>
          <w:color w:val="auto"/>
          <w:spacing w:val="-6"/>
          <w:sz w:val="32"/>
          <w:szCs w:val="32"/>
          <w:lang w:val="en-US" w:eastAsia="zh-CN"/>
        </w:rPr>
        <w:t>举办高危险性体育赛事活动许可</w:t>
      </w:r>
    </w:p>
    <w:p w14:paraId="6E82CBF9">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default" w:ascii="Times New Roman" w:hAnsi="Times New Roman" w:eastAsia="方正仿宋_GBK" w:cs="Times New Roman"/>
          <w:spacing w:val="14"/>
          <w:sz w:val="32"/>
          <w:szCs w:val="32"/>
          <w:lang w:val="en-US" w:eastAsia="zh-CN"/>
        </w:rPr>
      </w:pPr>
      <w:r>
        <w:rPr>
          <w:rFonts w:hint="eastAsia" w:ascii="Times New Roman" w:hAnsi="Times New Roman" w:eastAsia="方正仿宋_GBK" w:cs="Times New Roman"/>
          <w:spacing w:val="14"/>
          <w:sz w:val="32"/>
          <w:szCs w:val="32"/>
          <w:lang w:val="en-US" w:eastAsia="zh-CN"/>
        </w:rPr>
        <w:t>1.配备具有相应资格或者资质的专业技术人员。</w:t>
      </w:r>
    </w:p>
    <w:p w14:paraId="77DEE7A1">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eastAsia" w:ascii="Times New Roman" w:hAnsi="Times New Roman" w:eastAsia="方正仿宋_GBK" w:cs="Times New Roman"/>
          <w:spacing w:val="14"/>
          <w:sz w:val="32"/>
          <w:szCs w:val="32"/>
          <w:lang w:val="en-US" w:eastAsia="zh-CN"/>
        </w:rPr>
      </w:pPr>
      <w:r>
        <w:rPr>
          <w:rFonts w:hint="eastAsia" w:ascii="Times New Roman" w:hAnsi="Times New Roman" w:eastAsia="方正仿宋_GBK" w:cs="Times New Roman"/>
          <w:spacing w:val="14"/>
          <w:sz w:val="32"/>
          <w:szCs w:val="32"/>
          <w:lang w:val="en-US" w:eastAsia="zh-CN"/>
        </w:rPr>
        <w:t>2.配置符合相关标准和要求的场地、器材和设施。</w:t>
      </w:r>
    </w:p>
    <w:p w14:paraId="0ECB7E00">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eastAsia" w:ascii="Times New Roman" w:hAnsi="Times New Roman" w:eastAsia="方正仿宋_GBK" w:cs="Times New Roman"/>
          <w:spacing w:val="14"/>
          <w:sz w:val="32"/>
          <w:szCs w:val="32"/>
          <w:highlight w:val="none"/>
          <w:lang w:val="en-US" w:eastAsia="zh-CN"/>
        </w:rPr>
      </w:pPr>
      <w:r>
        <w:rPr>
          <w:rFonts w:hint="eastAsia" w:ascii="Times New Roman" w:hAnsi="Times New Roman" w:eastAsia="方正仿宋_GBK" w:cs="Times New Roman"/>
          <w:spacing w:val="14"/>
          <w:sz w:val="32"/>
          <w:szCs w:val="32"/>
          <w:lang w:val="en-US" w:eastAsia="zh-CN"/>
        </w:rPr>
        <w:t>3.制定通信、安全、交通、卫生健康、食品、应急救援等相关保障措施。</w:t>
      </w:r>
    </w:p>
    <w:p w14:paraId="6E0530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16" w:firstLineChars="200"/>
        <w:textAlignment w:val="auto"/>
        <w:outlineLvl w:val="1"/>
        <w:rPr>
          <w:rFonts w:hint="eastAsia" w:ascii="宋体" w:hAnsi="宋体" w:eastAsia="方正楷体_GBK" w:cs="方正楷体_GBK"/>
          <w:color w:val="auto"/>
          <w:spacing w:val="-6"/>
          <w:sz w:val="32"/>
          <w:szCs w:val="32"/>
          <w:highlight w:val="none"/>
          <w:lang w:val="en-US" w:eastAsia="zh-CN"/>
        </w:rPr>
      </w:pPr>
      <w:r>
        <w:rPr>
          <w:rFonts w:hint="eastAsia" w:ascii="宋体" w:hAnsi="宋体" w:eastAsia="方正楷体_GBK" w:cs="方正楷体_GBK"/>
          <w:color w:val="auto"/>
          <w:spacing w:val="-6"/>
          <w:kern w:val="2"/>
          <w:sz w:val="32"/>
          <w:szCs w:val="32"/>
          <w:lang w:val="en-US" w:eastAsia="zh-CN" w:bidi="ar-SA"/>
        </w:rPr>
        <w:t>（三）</w:t>
      </w:r>
      <w:r>
        <w:rPr>
          <w:rFonts w:hint="eastAsia" w:ascii="宋体" w:hAnsi="宋体" w:eastAsia="方正楷体_GBK" w:cs="方正楷体_GBK"/>
          <w:color w:val="auto"/>
          <w:spacing w:val="-6"/>
          <w:sz w:val="32"/>
          <w:szCs w:val="32"/>
          <w:highlight w:val="none"/>
          <w:lang w:val="en-US" w:eastAsia="zh-CN"/>
        </w:rPr>
        <w:t>大型群众性活动安全许可</w:t>
      </w:r>
    </w:p>
    <w:p w14:paraId="7D847C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96" w:firstLineChars="200"/>
        <w:textAlignment w:val="auto"/>
        <w:outlineLvl w:val="1"/>
        <w:rPr>
          <w:rFonts w:hint="eastAsia" w:ascii="Times New Roman" w:hAnsi="Times New Roman" w:eastAsia="方正仿宋_GBK" w:cs="Times New Roman"/>
          <w:spacing w:val="14"/>
          <w:sz w:val="32"/>
          <w:szCs w:val="32"/>
          <w:highlight w:val="none"/>
          <w:lang w:val="en-US" w:eastAsia="zh-CN"/>
        </w:rPr>
      </w:pPr>
      <w:r>
        <w:rPr>
          <w:rFonts w:hint="eastAsia" w:ascii="Times New Roman" w:hAnsi="Times New Roman" w:eastAsia="方正仿宋_GBK" w:cs="Times New Roman"/>
          <w:spacing w:val="14"/>
          <w:sz w:val="32"/>
          <w:szCs w:val="32"/>
          <w:highlight w:val="none"/>
          <w:lang w:val="en-US" w:eastAsia="zh-CN"/>
        </w:rPr>
        <w:t>1.承办者是依照法定程序成立的法人或者其他组织。</w:t>
      </w:r>
    </w:p>
    <w:p w14:paraId="23740B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96" w:firstLineChars="200"/>
        <w:textAlignment w:val="auto"/>
        <w:outlineLvl w:val="1"/>
        <w:rPr>
          <w:rFonts w:hint="eastAsia" w:ascii="Times New Roman" w:hAnsi="Times New Roman" w:eastAsia="方正仿宋_GBK" w:cs="Times New Roman"/>
          <w:spacing w:val="14"/>
          <w:sz w:val="32"/>
          <w:szCs w:val="32"/>
          <w:highlight w:val="none"/>
          <w:lang w:val="en-US" w:eastAsia="zh-CN"/>
        </w:rPr>
      </w:pPr>
      <w:r>
        <w:rPr>
          <w:rFonts w:hint="eastAsia" w:ascii="Times New Roman" w:hAnsi="Times New Roman" w:eastAsia="方正仿宋_GBK" w:cs="Times New Roman"/>
          <w:spacing w:val="14"/>
          <w:sz w:val="32"/>
          <w:szCs w:val="32"/>
          <w:highlight w:val="none"/>
          <w:lang w:val="en-US" w:eastAsia="zh-CN"/>
        </w:rPr>
        <w:t>2.大型群众性活动的内容不得违反宪法、法律、法规的规定，不得违反社会公德。</w:t>
      </w:r>
    </w:p>
    <w:p w14:paraId="4F4BAA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96" w:firstLineChars="200"/>
        <w:textAlignment w:val="auto"/>
        <w:outlineLvl w:val="1"/>
        <w:rPr>
          <w:rFonts w:hint="eastAsia" w:ascii="Times New Roman" w:hAnsi="Times New Roman" w:eastAsia="方正仿宋_GBK" w:cs="Times New Roman"/>
          <w:spacing w:val="14"/>
          <w:sz w:val="32"/>
          <w:szCs w:val="32"/>
          <w:highlight w:val="none"/>
          <w:lang w:val="en-US" w:eastAsia="zh-CN"/>
        </w:rPr>
      </w:pPr>
      <w:r>
        <w:rPr>
          <w:rFonts w:hint="eastAsia" w:ascii="Times New Roman" w:hAnsi="Times New Roman" w:eastAsia="方正仿宋_GBK" w:cs="Times New Roman"/>
          <w:spacing w:val="14"/>
          <w:sz w:val="32"/>
          <w:szCs w:val="32"/>
          <w:highlight w:val="none"/>
          <w:lang w:val="en-US" w:eastAsia="zh-CN"/>
        </w:rPr>
        <w:t>3.具有符合本条例规定的安全工作方案，安全责任明确、措施有效。</w:t>
      </w:r>
    </w:p>
    <w:p w14:paraId="6EA6FC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96" w:firstLineChars="200"/>
        <w:textAlignment w:val="auto"/>
        <w:outlineLvl w:val="1"/>
        <w:rPr>
          <w:rFonts w:hint="eastAsia" w:ascii="Times New Roman" w:hAnsi="Times New Roman" w:eastAsia="方正仿宋_GBK" w:cs="Times New Roman"/>
          <w:spacing w:val="14"/>
          <w:sz w:val="32"/>
          <w:szCs w:val="32"/>
          <w:highlight w:val="none"/>
          <w:lang w:val="en-US" w:eastAsia="zh-CN"/>
        </w:rPr>
      </w:pPr>
      <w:r>
        <w:rPr>
          <w:rFonts w:hint="eastAsia" w:ascii="Times New Roman" w:hAnsi="Times New Roman" w:eastAsia="方正仿宋_GBK" w:cs="Times New Roman"/>
          <w:spacing w:val="14"/>
          <w:sz w:val="32"/>
          <w:szCs w:val="32"/>
          <w:highlight w:val="none"/>
          <w:lang w:val="en-US" w:eastAsia="zh-CN"/>
        </w:rPr>
        <w:t>4.活动场所、设施符合安全要求。</w:t>
      </w:r>
    </w:p>
    <w:p w14:paraId="750377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16" w:firstLineChars="200"/>
        <w:textAlignment w:val="auto"/>
        <w:outlineLvl w:val="1"/>
        <w:rPr>
          <w:rFonts w:hint="eastAsia" w:ascii="宋体" w:hAnsi="宋体" w:eastAsia="方正楷体_GBK" w:cs="方正楷体_GBK"/>
          <w:color w:val="auto"/>
          <w:spacing w:val="-6"/>
          <w:sz w:val="32"/>
          <w:szCs w:val="32"/>
          <w:lang w:val="en-US" w:eastAsia="zh-CN"/>
        </w:rPr>
      </w:pPr>
      <w:r>
        <w:rPr>
          <w:rFonts w:hint="eastAsia" w:ascii="宋体" w:hAnsi="宋体" w:eastAsia="方正楷体_GBK" w:cs="方正楷体_GBK"/>
          <w:color w:val="auto"/>
          <w:spacing w:val="-6"/>
          <w:kern w:val="2"/>
          <w:sz w:val="32"/>
          <w:szCs w:val="32"/>
          <w:lang w:val="en-US" w:eastAsia="zh-CN" w:bidi="ar-SA"/>
        </w:rPr>
        <w:t>（四）</w:t>
      </w:r>
      <w:r>
        <w:rPr>
          <w:rFonts w:hint="eastAsia" w:ascii="宋体" w:hAnsi="宋体" w:eastAsia="方正楷体_GBK" w:cs="方正楷体_GBK"/>
          <w:color w:val="auto"/>
          <w:spacing w:val="-6"/>
          <w:sz w:val="32"/>
          <w:szCs w:val="32"/>
          <w:lang w:val="en-US" w:eastAsia="zh-CN"/>
        </w:rPr>
        <w:t>设置大型户外广告及在城市建筑物、设施上悬挂、张贴宣传品审批</w:t>
      </w:r>
    </w:p>
    <w:p w14:paraId="46965F4F">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default" w:ascii="Times New Roman" w:hAnsi="Times New Roman" w:eastAsia="方正仿宋_GBK" w:cs="Times New Roman"/>
          <w:spacing w:val="14"/>
          <w:sz w:val="32"/>
          <w:szCs w:val="32"/>
          <w:lang w:val="en-US" w:eastAsia="zh-CN"/>
        </w:rPr>
      </w:pPr>
      <w:r>
        <w:rPr>
          <w:rFonts w:hint="eastAsia" w:ascii="Times New Roman" w:hAnsi="Times New Roman" w:eastAsia="方正仿宋_GBK" w:cs="Times New Roman"/>
          <w:spacing w:val="14"/>
          <w:sz w:val="32"/>
          <w:szCs w:val="32"/>
          <w:lang w:val="en-US" w:eastAsia="zh-CN"/>
        </w:rPr>
        <w:t>1.</w:t>
      </w:r>
      <w:r>
        <w:rPr>
          <w:rFonts w:hint="default" w:ascii="Times New Roman" w:hAnsi="Times New Roman" w:eastAsia="方正仿宋_GBK" w:cs="Times New Roman"/>
          <w:spacing w:val="14"/>
          <w:sz w:val="32"/>
          <w:szCs w:val="32"/>
          <w:lang w:val="en-US" w:eastAsia="zh-CN"/>
        </w:rPr>
        <w:t>符合《中华人民共和国广告法》、《城市市容和环境卫生管理条例》等法律、法规、规章的规定。</w:t>
      </w:r>
    </w:p>
    <w:p w14:paraId="08C2843E">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eastAsia" w:ascii="Times New Roman" w:hAnsi="Times New Roman" w:eastAsia="方正仿宋_GBK" w:cs="Times New Roman"/>
          <w:spacing w:val="14"/>
          <w:sz w:val="32"/>
          <w:szCs w:val="32"/>
          <w:lang w:val="en-US" w:eastAsia="zh-CN"/>
        </w:rPr>
      </w:pPr>
      <w:r>
        <w:rPr>
          <w:rFonts w:hint="eastAsia" w:ascii="Times New Roman" w:hAnsi="Times New Roman" w:eastAsia="方正仿宋_GBK" w:cs="Times New Roman"/>
          <w:spacing w:val="14"/>
          <w:sz w:val="32"/>
          <w:szCs w:val="32"/>
          <w:lang w:val="en-US" w:eastAsia="zh-CN"/>
        </w:rPr>
        <w:t>2.申请人是依法取得户外广告设置位置使用权的单位。</w:t>
      </w:r>
    </w:p>
    <w:p w14:paraId="6738A3FA">
      <w:pPr>
        <w:pStyle w:val="6"/>
        <w:keepNext w:val="0"/>
        <w:keepLines w:val="0"/>
        <w:pageBreakBefore w:val="0"/>
        <w:widowControl w:val="0"/>
        <w:kinsoku/>
        <w:wordWrap/>
        <w:overflowPunct/>
        <w:topLinePunct w:val="0"/>
        <w:autoSpaceDE/>
        <w:autoSpaceDN/>
        <w:bidi w:val="0"/>
        <w:adjustRightInd/>
        <w:snapToGrid/>
        <w:spacing w:line="560" w:lineRule="exact"/>
        <w:ind w:left="0" w:right="0" w:firstLine="696" w:firstLineChars="200"/>
        <w:jc w:val="left"/>
        <w:textAlignment w:val="auto"/>
        <w:rPr>
          <w:rFonts w:hint="eastAsia" w:ascii="Times New Roman" w:hAnsi="Times New Roman" w:eastAsia="方正仿宋_GBK" w:cs="Times New Roman"/>
          <w:spacing w:val="14"/>
          <w:sz w:val="32"/>
          <w:szCs w:val="32"/>
          <w:lang w:val="en-US" w:eastAsia="zh-CN"/>
        </w:rPr>
      </w:pPr>
      <w:r>
        <w:rPr>
          <w:rFonts w:hint="eastAsia" w:ascii="Times New Roman" w:hAnsi="Times New Roman" w:eastAsia="方正仿宋_GBK" w:cs="Times New Roman"/>
          <w:spacing w:val="14"/>
          <w:sz w:val="32"/>
          <w:szCs w:val="32"/>
          <w:lang w:val="en-US" w:eastAsia="zh-CN"/>
        </w:rPr>
        <w:t>3.符合户外广告设置规划及技术规范。</w:t>
      </w:r>
    </w:p>
    <w:p w14:paraId="1C6AF0B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default" w:ascii="宋体" w:hAnsi="宋体" w:eastAsia="方正楷体_GBK" w:cs="方正楷体_GBK"/>
          <w:color w:val="auto"/>
          <w:spacing w:val="-6"/>
          <w:sz w:val="32"/>
          <w:szCs w:val="32"/>
          <w:lang w:val="en-US" w:eastAsia="zh-CN"/>
        </w:rPr>
      </w:pPr>
      <w:r>
        <w:rPr>
          <w:rFonts w:hint="eastAsia" w:ascii="宋体" w:hAnsi="宋体" w:eastAsia="方正楷体_GBK" w:cs="方正楷体_GBK"/>
          <w:color w:val="auto"/>
          <w:spacing w:val="-6"/>
          <w:sz w:val="32"/>
          <w:szCs w:val="32"/>
          <w:lang w:val="en-US" w:eastAsia="zh-CN"/>
        </w:rPr>
        <w:t>（五）举办一般性体育赛事活动登记</w:t>
      </w:r>
    </w:p>
    <w:p w14:paraId="120B19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1.赛事活动需符合国家及云南省相关法律法规，遵循合法、安全、公开、公平、公正的原则。</w:t>
      </w:r>
    </w:p>
    <w:p w14:paraId="35ECB5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2.主办方、承办方、协办方等组织者权责清晰，并具备承担相应责任的能力。</w:t>
      </w:r>
    </w:p>
    <w:p w14:paraId="089996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3.组织者需履行安全保障义务，配置符合要求的场地、器材和设施。</w:t>
      </w:r>
    </w:p>
    <w:p w14:paraId="137C2A81">
      <w:pPr>
        <w:rPr>
          <w:rFonts w:hint="eastAsia"/>
          <w:lang w:val="en-US" w:eastAsia="zh-CN"/>
        </w:rPr>
        <w:sectPr>
          <w:footerReference r:id="rId3" w:type="default"/>
          <w:pgSz w:w="11906" w:h="16838"/>
          <w:pgMar w:top="1440" w:right="1800" w:bottom="1440" w:left="1800" w:header="851" w:footer="567" w:gutter="0"/>
          <w:pgNumType w:fmt="decimal"/>
          <w:cols w:space="425" w:num="1"/>
          <w:rtlGutter w:val="0"/>
          <w:docGrid w:type="lines" w:linePitch="312" w:charSpace="0"/>
        </w:sectPr>
      </w:pPr>
      <w:r>
        <w:rPr>
          <w:rFonts w:hint="eastAsia" w:ascii="方正黑体_GBK" w:hAnsi="方正黑体_GBK" w:eastAsia="方正黑体_GBK" w:cs="方正黑体_GBK"/>
          <w:b w:val="0"/>
          <w:bCs w:val="0"/>
          <w:spacing w:val="5"/>
          <w:sz w:val="32"/>
          <w:szCs w:val="32"/>
          <w:lang w:val="en-US" w:eastAsia="zh-CN"/>
        </w:rPr>
        <w:br w:type="page"/>
      </w:r>
    </w:p>
    <w:p w14:paraId="318E50BD">
      <w:pPr>
        <w:keepNext w:val="0"/>
        <w:keepLines w:val="0"/>
        <w:pageBreakBefore w:val="0"/>
        <w:widowControl w:val="0"/>
        <w:kinsoku/>
        <w:wordWrap/>
        <w:overflowPunct/>
        <w:topLinePunct w:val="0"/>
        <w:autoSpaceDE/>
        <w:autoSpaceDN/>
        <w:bidi w:val="0"/>
        <w:adjustRightInd/>
        <w:snapToGrid/>
        <w:spacing w:line="560" w:lineRule="exact"/>
        <w:ind w:left="0" w:right="0" w:firstLine="660" w:firstLineChars="200"/>
        <w:jc w:val="left"/>
        <w:textAlignment w:val="auto"/>
        <w:outlineLvl w:val="1"/>
        <w:rPr>
          <w:rFonts w:hint="default" w:ascii="方正黑体_GBK" w:hAnsi="方正黑体_GBK" w:eastAsia="方正黑体_GBK" w:cs="方正黑体_GBK"/>
          <w:b w:val="0"/>
          <w:bCs w:val="0"/>
          <w:spacing w:val="5"/>
          <w:sz w:val="32"/>
          <w:szCs w:val="32"/>
          <w:lang w:val="en-US" w:eastAsia="zh-CN"/>
        </w:rPr>
      </w:pPr>
      <w:r>
        <w:rPr>
          <w:rFonts w:hint="eastAsia" w:ascii="方正黑体_GBK" w:hAnsi="方正黑体_GBK" w:eastAsia="方正黑体_GBK" w:cs="方正黑体_GBK"/>
          <w:b w:val="0"/>
          <w:bCs w:val="0"/>
          <w:spacing w:val="5"/>
          <w:sz w:val="32"/>
          <w:szCs w:val="32"/>
          <w:lang w:val="en-US" w:eastAsia="zh-CN"/>
        </w:rPr>
        <w:t>五、申请材料</w:t>
      </w:r>
    </w:p>
    <w:tbl>
      <w:tblPr>
        <w:tblStyle w:val="13"/>
        <w:tblpPr w:leftFromText="180" w:rightFromText="180" w:vertAnchor="text" w:horzAnchor="page" w:tblpX="803" w:tblpY="554"/>
        <w:tblOverlap w:val="never"/>
        <w:tblW w:w="15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86"/>
        <w:gridCol w:w="1114"/>
        <w:gridCol w:w="2057"/>
        <w:gridCol w:w="1929"/>
        <w:gridCol w:w="1778"/>
        <w:gridCol w:w="750"/>
        <w:gridCol w:w="836"/>
        <w:gridCol w:w="921"/>
        <w:gridCol w:w="707"/>
        <w:gridCol w:w="793"/>
        <w:gridCol w:w="4136"/>
      </w:tblGrid>
      <w:tr w14:paraId="71C7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4" w:hRule="atLeast"/>
        </w:trPr>
        <w:tc>
          <w:tcPr>
            <w:tcW w:w="386" w:type="dxa"/>
            <w:shd w:val="clear" w:color="auto" w:fill="auto"/>
            <w:noWrap/>
            <w:vAlign w:val="center"/>
          </w:tcPr>
          <w:p w14:paraId="632898E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Style w:val="17"/>
                <w:rFonts w:hint="eastAsia" w:ascii="方正黑体_GBK" w:hAnsi="方正黑体_GBK" w:eastAsia="方正黑体_GBK" w:cs="方正黑体_GBK"/>
                <w:sz w:val="24"/>
                <w:szCs w:val="24"/>
                <w:lang w:val="en-US" w:eastAsia="zh-CN" w:bidi="ar"/>
              </w:rPr>
              <w:t>序号</w:t>
            </w:r>
          </w:p>
        </w:tc>
        <w:tc>
          <w:tcPr>
            <w:tcW w:w="1114" w:type="dxa"/>
            <w:shd w:val="clear" w:color="auto" w:fill="auto"/>
            <w:vAlign w:val="center"/>
          </w:tcPr>
          <w:p w14:paraId="1B9A94D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事项</w:t>
            </w:r>
          </w:p>
        </w:tc>
        <w:tc>
          <w:tcPr>
            <w:tcW w:w="2057" w:type="dxa"/>
            <w:shd w:val="clear" w:color="auto" w:fill="auto"/>
            <w:vAlign w:val="center"/>
          </w:tcPr>
          <w:p w14:paraId="47600FF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Style w:val="18"/>
                <w:rFonts w:hint="eastAsia" w:ascii="方正黑体_GBK" w:hAnsi="方正黑体_GBK" w:eastAsia="方正黑体_GBK" w:cs="方正黑体_GBK"/>
                <w:sz w:val="24"/>
                <w:szCs w:val="24"/>
                <w:lang w:val="en-US" w:eastAsia="zh-CN" w:bidi="ar"/>
              </w:rPr>
              <w:t>申报材料</w:t>
            </w:r>
          </w:p>
        </w:tc>
        <w:tc>
          <w:tcPr>
            <w:tcW w:w="1929" w:type="dxa"/>
            <w:shd w:val="clear" w:color="auto" w:fill="auto"/>
            <w:vAlign w:val="center"/>
          </w:tcPr>
          <w:p w14:paraId="07909CA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Style w:val="18"/>
                <w:rFonts w:hint="eastAsia" w:ascii="方正黑体_GBK" w:hAnsi="方正黑体_GBK" w:eastAsia="方正黑体_GBK" w:cs="方正黑体_GBK"/>
                <w:sz w:val="24"/>
                <w:szCs w:val="24"/>
                <w:lang w:val="en-US" w:eastAsia="zh-CN" w:bidi="ar"/>
              </w:rPr>
              <w:t>材料形式</w:t>
            </w:r>
          </w:p>
        </w:tc>
        <w:tc>
          <w:tcPr>
            <w:tcW w:w="1778" w:type="dxa"/>
            <w:shd w:val="clear" w:color="auto" w:fill="auto"/>
            <w:vAlign w:val="center"/>
          </w:tcPr>
          <w:p w14:paraId="40A964E0">
            <w:pPr>
              <w:keepNext w:val="0"/>
              <w:keepLines w:val="0"/>
              <w:widowControl/>
              <w:suppressLineNumbers w:val="0"/>
              <w:jc w:val="center"/>
              <w:textAlignment w:val="center"/>
              <w:rPr>
                <w:rStyle w:val="18"/>
                <w:rFonts w:hint="eastAsia" w:ascii="方正黑体_GBK" w:hAnsi="方正黑体_GBK" w:eastAsia="方正黑体_GBK" w:cs="方正黑体_GBK"/>
                <w:sz w:val="24"/>
                <w:szCs w:val="24"/>
                <w:lang w:val="en-US" w:eastAsia="zh-CN" w:bidi="ar"/>
              </w:rPr>
            </w:pPr>
            <w:r>
              <w:rPr>
                <w:rStyle w:val="18"/>
                <w:rFonts w:hint="eastAsia" w:ascii="方正黑体_GBK" w:hAnsi="方正黑体_GBK" w:eastAsia="方正黑体_GBK" w:cs="方正黑体_GBK"/>
                <w:sz w:val="24"/>
                <w:szCs w:val="24"/>
                <w:lang w:val="en-US" w:eastAsia="zh-CN" w:bidi="ar"/>
              </w:rPr>
              <w:t>材料</w:t>
            </w:r>
          </w:p>
          <w:p w14:paraId="15482D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来源</w:t>
            </w:r>
          </w:p>
        </w:tc>
        <w:tc>
          <w:tcPr>
            <w:tcW w:w="750" w:type="dxa"/>
            <w:shd w:val="clear" w:color="auto" w:fill="auto"/>
            <w:vAlign w:val="center"/>
          </w:tcPr>
          <w:p w14:paraId="368177CF">
            <w:pPr>
              <w:keepNext w:val="0"/>
              <w:keepLines w:val="0"/>
              <w:widowControl/>
              <w:suppressLineNumbers w:val="0"/>
              <w:jc w:val="center"/>
              <w:textAlignment w:val="center"/>
              <w:rPr>
                <w:rStyle w:val="18"/>
                <w:rFonts w:hint="eastAsia" w:ascii="方正黑体_GBK" w:hAnsi="方正黑体_GBK" w:eastAsia="方正黑体_GBK" w:cs="方正黑体_GBK"/>
                <w:sz w:val="24"/>
                <w:szCs w:val="24"/>
                <w:lang w:val="en-US" w:eastAsia="zh-CN" w:bidi="ar"/>
              </w:rPr>
            </w:pPr>
            <w:r>
              <w:rPr>
                <w:rStyle w:val="18"/>
                <w:rFonts w:hint="eastAsia" w:ascii="方正黑体_GBK" w:hAnsi="方正黑体_GBK" w:eastAsia="方正黑体_GBK" w:cs="方正黑体_GBK"/>
                <w:sz w:val="24"/>
                <w:szCs w:val="24"/>
                <w:lang w:val="en-US" w:eastAsia="zh-CN" w:bidi="ar"/>
              </w:rPr>
              <w:t>材料</w:t>
            </w:r>
          </w:p>
          <w:p w14:paraId="089CC47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Style w:val="18"/>
                <w:rFonts w:hint="eastAsia"/>
                <w:lang w:val="en-US" w:eastAsia="zh-CN" w:bidi="ar"/>
              </w:rPr>
              <w:t>数量</w:t>
            </w:r>
          </w:p>
        </w:tc>
        <w:tc>
          <w:tcPr>
            <w:tcW w:w="836" w:type="dxa"/>
            <w:shd w:val="clear" w:color="auto" w:fill="auto"/>
            <w:vAlign w:val="center"/>
          </w:tcPr>
          <w:p w14:paraId="5C102C6C">
            <w:pPr>
              <w:keepNext w:val="0"/>
              <w:keepLines w:val="0"/>
              <w:widowControl/>
              <w:suppressLineNumbers w:val="0"/>
              <w:jc w:val="center"/>
              <w:textAlignment w:val="center"/>
              <w:rPr>
                <w:rStyle w:val="18"/>
                <w:rFonts w:hint="eastAsia" w:ascii="方正黑体_GBK" w:hAnsi="方正黑体_GBK" w:eastAsia="方正黑体_GBK" w:cs="方正黑体_GBK"/>
                <w:sz w:val="24"/>
                <w:szCs w:val="24"/>
                <w:lang w:val="en-US" w:eastAsia="zh-CN" w:bidi="ar"/>
              </w:rPr>
            </w:pPr>
            <w:r>
              <w:rPr>
                <w:rStyle w:val="18"/>
                <w:rFonts w:hint="eastAsia" w:ascii="方正黑体_GBK" w:hAnsi="方正黑体_GBK" w:eastAsia="方正黑体_GBK" w:cs="方正黑体_GBK"/>
                <w:sz w:val="24"/>
                <w:szCs w:val="24"/>
                <w:lang w:val="en-US" w:eastAsia="zh-CN" w:bidi="ar"/>
              </w:rPr>
              <w:t>材料</w:t>
            </w:r>
          </w:p>
          <w:p w14:paraId="39E3FFE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8"/>
                <w:lang w:val="en-US" w:eastAsia="zh-CN" w:bidi="ar"/>
              </w:rPr>
              <w:t>类型</w:t>
            </w:r>
          </w:p>
        </w:tc>
        <w:tc>
          <w:tcPr>
            <w:tcW w:w="921" w:type="dxa"/>
            <w:shd w:val="clear" w:color="auto" w:fill="auto"/>
            <w:vAlign w:val="center"/>
          </w:tcPr>
          <w:p w14:paraId="6C3876C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Style w:val="18"/>
                <w:rFonts w:hint="eastAsia" w:ascii="方正黑体_GBK" w:hAnsi="方正黑体_GBK" w:eastAsia="方正黑体_GBK" w:cs="方正黑体_GBK"/>
                <w:sz w:val="24"/>
                <w:szCs w:val="24"/>
                <w:lang w:val="en-US" w:eastAsia="zh-CN" w:bidi="ar"/>
              </w:rPr>
              <w:t>是否必要</w:t>
            </w:r>
          </w:p>
        </w:tc>
        <w:tc>
          <w:tcPr>
            <w:tcW w:w="707" w:type="dxa"/>
            <w:shd w:val="clear" w:color="auto" w:fill="auto"/>
            <w:vAlign w:val="center"/>
          </w:tcPr>
          <w:p w14:paraId="14BEF640">
            <w:pPr>
              <w:keepNext w:val="0"/>
              <w:keepLines w:val="0"/>
              <w:widowControl/>
              <w:suppressLineNumbers w:val="0"/>
              <w:jc w:val="both"/>
              <w:textAlignment w:val="center"/>
              <w:rPr>
                <w:rFonts w:hint="default" w:ascii="方正黑体_GBK" w:hAnsi="方正黑体_GBK" w:eastAsia="方正黑体_GBK" w:cs="方正黑体_GBK"/>
                <w:i w:val="0"/>
                <w:iCs w:val="0"/>
                <w:color w:val="000000"/>
                <w:kern w:val="0"/>
                <w:sz w:val="24"/>
                <w:szCs w:val="24"/>
                <w:u w:val="none"/>
                <w:lang w:val="en-US" w:eastAsia="zh-CN" w:bidi="ar"/>
              </w:rPr>
            </w:pPr>
            <w: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t>是否共享</w:t>
            </w:r>
          </w:p>
        </w:tc>
        <w:tc>
          <w:tcPr>
            <w:tcW w:w="793" w:type="dxa"/>
            <w:shd w:val="clear" w:color="auto" w:fill="auto"/>
            <w:vAlign w:val="center"/>
          </w:tcPr>
          <w:p w14:paraId="685590F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办理部门</w:t>
            </w:r>
          </w:p>
        </w:tc>
        <w:tc>
          <w:tcPr>
            <w:tcW w:w="4136" w:type="dxa"/>
            <w:shd w:val="clear" w:color="auto" w:fill="auto"/>
            <w:vAlign w:val="center"/>
          </w:tcPr>
          <w:p w14:paraId="135C024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Style w:val="18"/>
                <w:rFonts w:hint="eastAsia" w:ascii="方正黑体_GBK" w:hAnsi="方正黑体_GBK" w:eastAsia="方正黑体_GBK" w:cs="方正黑体_GBK"/>
                <w:sz w:val="24"/>
                <w:szCs w:val="24"/>
                <w:lang w:val="en-US" w:eastAsia="zh-CN" w:bidi="ar"/>
              </w:rPr>
              <w:t>注意事项</w:t>
            </w:r>
          </w:p>
        </w:tc>
      </w:tr>
      <w:tr w14:paraId="44F0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86" w:type="dxa"/>
            <w:shd w:val="clear" w:color="auto" w:fill="auto"/>
            <w:vAlign w:val="center"/>
          </w:tcPr>
          <w:p w14:paraId="6FA0D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4" w:type="dxa"/>
            <w:shd w:val="clear" w:color="auto" w:fill="auto"/>
            <w:vAlign w:val="center"/>
          </w:tcPr>
          <w:p w14:paraId="20AB7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全量事项</w:t>
            </w:r>
          </w:p>
        </w:tc>
        <w:tc>
          <w:tcPr>
            <w:tcW w:w="2057" w:type="dxa"/>
            <w:shd w:val="clear" w:color="auto" w:fill="FFFFFF" w:themeFill="background1"/>
            <w:vAlign w:val="center"/>
          </w:tcPr>
          <w:p w14:paraId="274B9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highlight w:val="none"/>
                <w:u w:val="none"/>
              </w:rPr>
            </w:pPr>
            <w:r>
              <w:rPr>
                <w:rStyle w:val="19"/>
                <w:rFonts w:hint="eastAsia" w:ascii="宋体" w:hAnsi="宋体" w:eastAsia="宋体" w:cs="宋体"/>
                <w:sz w:val="22"/>
                <w:szCs w:val="22"/>
                <w:highlight w:val="none"/>
                <w:lang w:val="en-US" w:eastAsia="zh-CN" w:bidi="ar"/>
              </w:rPr>
              <w:t>云南省</w:t>
            </w:r>
            <w:r>
              <w:rPr>
                <w:rStyle w:val="19"/>
                <w:rFonts w:hint="default" w:ascii="宋体" w:hAnsi="宋体" w:eastAsia="宋体" w:cs="宋体"/>
                <w:sz w:val="22"/>
                <w:szCs w:val="22"/>
                <w:highlight w:val="none"/>
                <w:lang w:val="en-US" w:eastAsia="zh-CN" w:bidi="ar"/>
              </w:rPr>
              <w:t>举办体育赛事活动“一件事”</w:t>
            </w:r>
            <w:r>
              <w:rPr>
                <w:rStyle w:val="19"/>
                <w:rFonts w:hint="eastAsia" w:ascii="宋体" w:hAnsi="宋体" w:eastAsia="宋体" w:cs="宋体"/>
                <w:sz w:val="22"/>
                <w:szCs w:val="22"/>
                <w:highlight w:val="none"/>
                <w:lang w:val="en-US" w:eastAsia="zh-CN" w:bidi="ar"/>
              </w:rPr>
              <w:t>申请表</w:t>
            </w:r>
          </w:p>
        </w:tc>
        <w:tc>
          <w:tcPr>
            <w:tcW w:w="1929" w:type="dxa"/>
            <w:shd w:val="clear" w:color="auto" w:fill="auto"/>
            <w:vAlign w:val="center"/>
          </w:tcPr>
          <w:p w14:paraId="079CC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线下办理：纸质件</w:t>
            </w:r>
          </w:p>
          <w:p w14:paraId="5D3E8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lang w:val="en-US"/>
              </w:rPr>
            </w:pPr>
            <w:r>
              <w:rPr>
                <w:rStyle w:val="19"/>
                <w:rFonts w:hint="eastAsia" w:ascii="宋体" w:hAnsi="宋体" w:eastAsia="宋体" w:cs="宋体"/>
                <w:sz w:val="22"/>
                <w:szCs w:val="22"/>
                <w:lang w:val="en-US" w:eastAsia="zh-CN" w:bidi="ar"/>
              </w:rPr>
              <w:t>线上办理：电子件</w:t>
            </w:r>
          </w:p>
        </w:tc>
        <w:tc>
          <w:tcPr>
            <w:tcW w:w="1778" w:type="dxa"/>
            <w:shd w:val="clear" w:color="auto" w:fill="auto"/>
            <w:vAlign w:val="center"/>
          </w:tcPr>
          <w:p w14:paraId="390A5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申请人自备</w:t>
            </w:r>
          </w:p>
        </w:tc>
        <w:tc>
          <w:tcPr>
            <w:tcW w:w="750" w:type="dxa"/>
            <w:shd w:val="clear" w:color="auto" w:fill="auto"/>
            <w:vAlign w:val="center"/>
          </w:tcPr>
          <w:p w14:paraId="3E639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36" w:type="dxa"/>
            <w:shd w:val="clear" w:color="auto" w:fill="auto"/>
            <w:vAlign w:val="center"/>
          </w:tcPr>
          <w:p w14:paraId="116D47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Style w:val="20"/>
                <w:rFonts w:hint="eastAsia" w:ascii="宋体" w:hAnsi="宋体" w:eastAsia="宋体" w:cs="宋体"/>
                <w:sz w:val="22"/>
                <w:szCs w:val="22"/>
                <w:lang w:val="en-US" w:eastAsia="zh-CN" w:bidi="ar"/>
              </w:rPr>
              <w:t>原件</w:t>
            </w:r>
          </w:p>
        </w:tc>
        <w:tc>
          <w:tcPr>
            <w:tcW w:w="921" w:type="dxa"/>
            <w:shd w:val="clear" w:color="auto" w:fill="auto"/>
            <w:vAlign w:val="center"/>
          </w:tcPr>
          <w:p w14:paraId="00D2F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Style w:val="19"/>
                <w:rFonts w:hint="eastAsia" w:ascii="宋体" w:hAnsi="宋体" w:eastAsia="宋体" w:cs="宋体"/>
                <w:sz w:val="22"/>
                <w:szCs w:val="22"/>
                <w:lang w:val="en-US" w:eastAsia="zh-CN" w:bidi="ar"/>
              </w:rPr>
              <w:t>必要</w:t>
            </w:r>
          </w:p>
        </w:tc>
        <w:tc>
          <w:tcPr>
            <w:tcW w:w="707" w:type="dxa"/>
            <w:shd w:val="clear" w:color="auto" w:fill="auto"/>
            <w:vAlign w:val="center"/>
          </w:tcPr>
          <w:p w14:paraId="61A89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default"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是</w:t>
            </w:r>
          </w:p>
        </w:tc>
        <w:tc>
          <w:tcPr>
            <w:tcW w:w="793" w:type="dxa"/>
            <w:shd w:val="clear" w:color="auto" w:fill="auto"/>
            <w:vAlign w:val="center"/>
          </w:tcPr>
          <w:p w14:paraId="58462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6" w:type="dxa"/>
            <w:shd w:val="clear" w:color="auto" w:fill="auto"/>
            <w:vAlign w:val="center"/>
          </w:tcPr>
          <w:p w14:paraId="5A90DDD0">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u w:val="none"/>
                <w:lang w:val="en-US" w:eastAsia="zh-CN" w:bidi="ar"/>
              </w:rPr>
            </w:pPr>
          </w:p>
        </w:tc>
      </w:tr>
      <w:tr w14:paraId="3141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86" w:type="dxa"/>
            <w:vMerge w:val="restart"/>
            <w:shd w:val="clear" w:color="auto" w:fill="auto"/>
            <w:vAlign w:val="center"/>
          </w:tcPr>
          <w:p w14:paraId="5A3A8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114" w:type="dxa"/>
            <w:vMerge w:val="restart"/>
            <w:shd w:val="clear" w:color="auto" w:fill="auto"/>
            <w:vAlign w:val="center"/>
          </w:tcPr>
          <w:p w14:paraId="28517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临时占用公共体育场馆（设施）审批</w:t>
            </w:r>
          </w:p>
        </w:tc>
        <w:tc>
          <w:tcPr>
            <w:tcW w:w="2057" w:type="dxa"/>
            <w:shd w:val="clear" w:color="auto" w:fill="FFFFFF" w:themeFill="background1"/>
            <w:vAlign w:val="center"/>
          </w:tcPr>
          <w:p w14:paraId="1F5328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法人登记证书</w:t>
            </w:r>
          </w:p>
        </w:tc>
        <w:tc>
          <w:tcPr>
            <w:tcW w:w="1929" w:type="dxa"/>
            <w:shd w:val="clear" w:color="auto" w:fill="auto"/>
            <w:vAlign w:val="center"/>
          </w:tcPr>
          <w:p w14:paraId="60B97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线下办理：纸质件</w:t>
            </w:r>
          </w:p>
          <w:p w14:paraId="08151C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线上办理：电子件</w:t>
            </w:r>
          </w:p>
        </w:tc>
        <w:tc>
          <w:tcPr>
            <w:tcW w:w="1778" w:type="dxa"/>
            <w:shd w:val="clear" w:color="auto" w:fill="auto"/>
            <w:vAlign w:val="center"/>
          </w:tcPr>
          <w:p w14:paraId="48280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u w:val="none"/>
                <w:lang w:val="en-US" w:eastAsia="zh-CN" w:bidi="ar"/>
              </w:rPr>
            </w:pPr>
            <w:r>
              <w:rPr>
                <w:rStyle w:val="19"/>
                <w:rFonts w:hint="eastAsia" w:ascii="宋体" w:hAnsi="宋体" w:eastAsia="宋体" w:cs="宋体"/>
                <w:sz w:val="22"/>
                <w:szCs w:val="22"/>
                <w:lang w:val="en-US" w:eastAsia="zh-CN" w:bidi="ar"/>
              </w:rPr>
              <w:t>政府部门核发</w:t>
            </w:r>
          </w:p>
        </w:tc>
        <w:tc>
          <w:tcPr>
            <w:tcW w:w="750" w:type="dxa"/>
            <w:shd w:val="clear" w:color="auto" w:fill="auto"/>
            <w:vAlign w:val="center"/>
          </w:tcPr>
          <w:p w14:paraId="6187E8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36" w:type="dxa"/>
            <w:shd w:val="clear" w:color="auto" w:fill="auto"/>
            <w:vAlign w:val="center"/>
          </w:tcPr>
          <w:p w14:paraId="49124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20"/>
                <w:rFonts w:hint="eastAsia" w:ascii="宋体" w:hAnsi="宋体" w:eastAsia="宋体" w:cs="宋体"/>
                <w:sz w:val="22"/>
                <w:szCs w:val="22"/>
                <w:lang w:val="en-US" w:eastAsia="zh-CN" w:bidi="ar"/>
              </w:rPr>
              <w:t>复印件</w:t>
            </w:r>
          </w:p>
        </w:tc>
        <w:tc>
          <w:tcPr>
            <w:tcW w:w="921" w:type="dxa"/>
            <w:shd w:val="clear" w:color="auto" w:fill="auto"/>
            <w:vAlign w:val="center"/>
          </w:tcPr>
          <w:p w14:paraId="2BC04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必要</w:t>
            </w:r>
          </w:p>
        </w:tc>
        <w:tc>
          <w:tcPr>
            <w:tcW w:w="707" w:type="dxa"/>
            <w:shd w:val="clear" w:color="auto" w:fill="auto"/>
            <w:vAlign w:val="center"/>
          </w:tcPr>
          <w:p w14:paraId="2564D57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是</w:t>
            </w:r>
          </w:p>
        </w:tc>
        <w:tc>
          <w:tcPr>
            <w:tcW w:w="793" w:type="dxa"/>
            <w:vMerge w:val="restart"/>
            <w:shd w:val="clear" w:color="auto" w:fill="auto"/>
            <w:vAlign w:val="center"/>
          </w:tcPr>
          <w:p w14:paraId="219D2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Style w:val="19"/>
                <w:rFonts w:hint="eastAsia" w:ascii="宋体" w:hAnsi="宋体" w:eastAsia="宋体" w:cs="宋体"/>
                <w:sz w:val="22"/>
                <w:szCs w:val="22"/>
                <w:lang w:val="en-US" w:eastAsia="zh-CN" w:bidi="ar"/>
              </w:rPr>
              <w:t>体育部门</w:t>
            </w:r>
          </w:p>
        </w:tc>
        <w:tc>
          <w:tcPr>
            <w:tcW w:w="4136" w:type="dxa"/>
            <w:shd w:val="clear" w:color="auto" w:fill="auto"/>
            <w:vAlign w:val="center"/>
          </w:tcPr>
          <w:p w14:paraId="3BF9813C">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u w:val="none"/>
                <w:lang w:val="en-US" w:eastAsia="zh-CN" w:bidi="ar"/>
              </w:rPr>
            </w:pPr>
          </w:p>
        </w:tc>
      </w:tr>
      <w:tr w14:paraId="02D4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5" w:hRule="atLeast"/>
        </w:trPr>
        <w:tc>
          <w:tcPr>
            <w:tcW w:w="386" w:type="dxa"/>
            <w:vMerge w:val="continue"/>
            <w:shd w:val="clear" w:color="auto" w:fill="auto"/>
            <w:vAlign w:val="center"/>
          </w:tcPr>
          <w:p w14:paraId="3C4100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4" w:type="dxa"/>
            <w:vMerge w:val="continue"/>
            <w:shd w:val="clear" w:color="auto" w:fill="auto"/>
            <w:vAlign w:val="center"/>
          </w:tcPr>
          <w:p w14:paraId="5DF15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22"/>
                <w:szCs w:val="22"/>
                <w:u w:val="none"/>
                <w:lang w:val="en-US" w:eastAsia="zh-CN"/>
              </w:rPr>
            </w:pPr>
          </w:p>
        </w:tc>
        <w:tc>
          <w:tcPr>
            <w:tcW w:w="2057" w:type="dxa"/>
            <w:shd w:val="clear" w:color="auto" w:fill="FFFFFF" w:themeFill="background1"/>
            <w:vAlign w:val="center"/>
          </w:tcPr>
          <w:p w14:paraId="633C51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法人代表身份证或自然人身份证</w:t>
            </w:r>
          </w:p>
        </w:tc>
        <w:tc>
          <w:tcPr>
            <w:tcW w:w="1929" w:type="dxa"/>
            <w:shd w:val="clear" w:color="auto" w:fill="auto"/>
            <w:vAlign w:val="center"/>
          </w:tcPr>
          <w:p w14:paraId="77F31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线下办理：纸质件</w:t>
            </w:r>
          </w:p>
          <w:p w14:paraId="16CE02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线上办理：电子件</w:t>
            </w:r>
          </w:p>
        </w:tc>
        <w:tc>
          <w:tcPr>
            <w:tcW w:w="1778" w:type="dxa"/>
            <w:shd w:val="clear" w:color="auto" w:fill="auto"/>
            <w:vAlign w:val="center"/>
          </w:tcPr>
          <w:p w14:paraId="5EB6F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u w:val="none"/>
                <w:lang w:val="en-US" w:eastAsia="zh-CN" w:bidi="ar"/>
              </w:rPr>
            </w:pPr>
            <w:r>
              <w:rPr>
                <w:rStyle w:val="19"/>
                <w:rFonts w:hint="eastAsia" w:ascii="宋体" w:hAnsi="宋体" w:eastAsia="宋体" w:cs="宋体"/>
                <w:sz w:val="22"/>
                <w:szCs w:val="22"/>
                <w:lang w:val="en-US" w:eastAsia="zh-CN" w:bidi="ar"/>
              </w:rPr>
              <w:t>政府部门核发</w:t>
            </w:r>
          </w:p>
        </w:tc>
        <w:tc>
          <w:tcPr>
            <w:tcW w:w="750" w:type="dxa"/>
            <w:shd w:val="clear" w:color="auto" w:fill="auto"/>
            <w:vAlign w:val="center"/>
          </w:tcPr>
          <w:p w14:paraId="22B7D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36" w:type="dxa"/>
            <w:shd w:val="clear" w:color="auto" w:fill="auto"/>
            <w:vAlign w:val="center"/>
          </w:tcPr>
          <w:p w14:paraId="20AB92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20"/>
                <w:rFonts w:hint="eastAsia" w:ascii="宋体" w:hAnsi="宋体" w:eastAsia="宋体" w:cs="宋体"/>
                <w:sz w:val="22"/>
                <w:szCs w:val="22"/>
                <w:shd w:val="clear"/>
                <w:lang w:val="en-US" w:eastAsia="zh-CN" w:bidi="ar"/>
              </w:rPr>
              <w:t>复印件</w:t>
            </w:r>
          </w:p>
        </w:tc>
        <w:tc>
          <w:tcPr>
            <w:tcW w:w="921" w:type="dxa"/>
            <w:shd w:val="clear" w:color="auto" w:fill="auto"/>
            <w:vAlign w:val="center"/>
          </w:tcPr>
          <w:p w14:paraId="7BD63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必要</w:t>
            </w:r>
          </w:p>
        </w:tc>
        <w:tc>
          <w:tcPr>
            <w:tcW w:w="707" w:type="dxa"/>
            <w:shd w:val="clear" w:color="auto" w:fill="auto"/>
            <w:vAlign w:val="center"/>
          </w:tcPr>
          <w:p w14:paraId="3A9E0E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是</w:t>
            </w:r>
          </w:p>
        </w:tc>
        <w:tc>
          <w:tcPr>
            <w:tcW w:w="793" w:type="dxa"/>
            <w:vMerge w:val="continue"/>
            <w:shd w:val="clear" w:color="auto" w:fill="auto"/>
            <w:vAlign w:val="center"/>
          </w:tcPr>
          <w:p w14:paraId="6FA95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6" w:type="dxa"/>
            <w:shd w:val="clear" w:color="auto" w:fill="auto"/>
            <w:vAlign w:val="center"/>
          </w:tcPr>
          <w:p w14:paraId="4D1CFC02">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u w:val="none"/>
                <w:lang w:val="en-US" w:eastAsia="zh-CN" w:bidi="ar"/>
              </w:rPr>
            </w:pPr>
          </w:p>
        </w:tc>
      </w:tr>
      <w:tr w14:paraId="3F81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86" w:type="dxa"/>
            <w:vMerge w:val="continue"/>
            <w:shd w:val="clear" w:color="auto" w:fill="auto"/>
            <w:vAlign w:val="center"/>
          </w:tcPr>
          <w:p w14:paraId="17D9F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4" w:type="dxa"/>
            <w:vMerge w:val="continue"/>
            <w:shd w:val="clear" w:color="auto" w:fill="auto"/>
            <w:vAlign w:val="center"/>
          </w:tcPr>
          <w:p w14:paraId="29F43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22"/>
                <w:szCs w:val="22"/>
                <w:u w:val="none"/>
                <w:lang w:val="en-US" w:eastAsia="zh-CN"/>
              </w:rPr>
            </w:pPr>
          </w:p>
        </w:tc>
        <w:tc>
          <w:tcPr>
            <w:tcW w:w="2057" w:type="dxa"/>
            <w:shd w:val="clear" w:color="auto" w:fill="FFFFFF" w:themeFill="background1"/>
            <w:vAlign w:val="center"/>
          </w:tcPr>
          <w:p w14:paraId="530F0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Style w:val="19"/>
                <w:rFonts w:hint="eastAsia" w:ascii="宋体" w:hAnsi="宋体" w:eastAsia="宋体" w:cs="宋体"/>
                <w:sz w:val="22"/>
                <w:szCs w:val="22"/>
                <w:highlight w:val="none"/>
                <w:lang w:val="en-US" w:eastAsia="zh-CN" w:bidi="ar"/>
              </w:rPr>
              <w:t>行业主管部门的审批文件</w:t>
            </w:r>
          </w:p>
        </w:tc>
        <w:tc>
          <w:tcPr>
            <w:tcW w:w="1929" w:type="dxa"/>
            <w:shd w:val="clear" w:color="auto" w:fill="auto"/>
            <w:vAlign w:val="center"/>
          </w:tcPr>
          <w:p w14:paraId="5B7607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线下办理：纸质件</w:t>
            </w:r>
          </w:p>
          <w:p w14:paraId="357DD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线上办理：电子件</w:t>
            </w:r>
          </w:p>
        </w:tc>
        <w:tc>
          <w:tcPr>
            <w:tcW w:w="1778" w:type="dxa"/>
            <w:shd w:val="clear" w:color="auto" w:fill="auto"/>
            <w:vAlign w:val="center"/>
          </w:tcPr>
          <w:p w14:paraId="494EC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u w:val="none"/>
                <w:lang w:val="en-US" w:eastAsia="zh-CN" w:bidi="ar"/>
              </w:rPr>
            </w:pPr>
            <w:r>
              <w:rPr>
                <w:rStyle w:val="19"/>
                <w:rFonts w:hint="eastAsia" w:ascii="宋体" w:hAnsi="宋体" w:eastAsia="宋体" w:cs="宋体"/>
                <w:sz w:val="22"/>
                <w:szCs w:val="22"/>
                <w:lang w:val="en-US" w:eastAsia="zh-CN" w:bidi="ar"/>
              </w:rPr>
              <w:t>申请人自备</w:t>
            </w:r>
          </w:p>
        </w:tc>
        <w:tc>
          <w:tcPr>
            <w:tcW w:w="750" w:type="dxa"/>
            <w:shd w:val="clear" w:color="auto" w:fill="auto"/>
            <w:vAlign w:val="center"/>
          </w:tcPr>
          <w:p w14:paraId="5FFD7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36" w:type="dxa"/>
            <w:shd w:val="clear" w:color="auto" w:fill="auto"/>
            <w:vAlign w:val="center"/>
          </w:tcPr>
          <w:p w14:paraId="382CE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20"/>
                <w:rFonts w:hint="eastAsia" w:ascii="宋体" w:hAnsi="宋体" w:eastAsia="宋体" w:cs="宋体"/>
                <w:sz w:val="22"/>
                <w:szCs w:val="22"/>
                <w:lang w:val="en-US" w:eastAsia="zh-CN" w:bidi="ar"/>
              </w:rPr>
              <w:t>原件</w:t>
            </w:r>
          </w:p>
        </w:tc>
        <w:tc>
          <w:tcPr>
            <w:tcW w:w="921" w:type="dxa"/>
            <w:shd w:val="clear" w:color="auto" w:fill="auto"/>
            <w:vAlign w:val="center"/>
          </w:tcPr>
          <w:p w14:paraId="08FA4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必要</w:t>
            </w:r>
          </w:p>
        </w:tc>
        <w:tc>
          <w:tcPr>
            <w:tcW w:w="707" w:type="dxa"/>
            <w:shd w:val="clear" w:color="auto" w:fill="auto"/>
            <w:vAlign w:val="center"/>
          </w:tcPr>
          <w:p w14:paraId="60B25B8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2"/>
                <w:szCs w:val="22"/>
                <w:u w:val="none"/>
                <w:lang w:val="en-US" w:eastAsia="zh-CN" w:bidi="ar-SA"/>
              </w:rPr>
            </w:pPr>
          </w:p>
        </w:tc>
        <w:tc>
          <w:tcPr>
            <w:tcW w:w="793" w:type="dxa"/>
            <w:vMerge w:val="continue"/>
            <w:shd w:val="clear" w:color="auto" w:fill="auto"/>
            <w:vAlign w:val="center"/>
          </w:tcPr>
          <w:p w14:paraId="70F5B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6" w:type="dxa"/>
            <w:shd w:val="clear" w:color="auto" w:fill="auto"/>
            <w:vAlign w:val="center"/>
          </w:tcPr>
          <w:p w14:paraId="3D96AC13">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u w:val="none"/>
                <w:lang w:val="en-US" w:eastAsia="zh-CN" w:bidi="ar"/>
              </w:rPr>
            </w:pPr>
          </w:p>
        </w:tc>
      </w:tr>
      <w:tr w14:paraId="1723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86" w:type="dxa"/>
            <w:vMerge w:val="restart"/>
            <w:shd w:val="clear" w:color="auto" w:fill="auto"/>
            <w:vAlign w:val="center"/>
          </w:tcPr>
          <w:p w14:paraId="216CE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114" w:type="dxa"/>
            <w:vMerge w:val="restart"/>
            <w:shd w:val="clear" w:color="auto" w:fill="auto"/>
            <w:vAlign w:val="center"/>
          </w:tcPr>
          <w:p w14:paraId="0AA30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举办高危险性体育赛事活动许可</w:t>
            </w:r>
          </w:p>
        </w:tc>
        <w:tc>
          <w:tcPr>
            <w:tcW w:w="2057" w:type="dxa"/>
            <w:shd w:val="clear" w:color="auto" w:fill="auto"/>
            <w:vAlign w:val="center"/>
          </w:tcPr>
          <w:p w14:paraId="2C715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Style w:val="19"/>
                <w:rFonts w:hint="eastAsia" w:ascii="宋体" w:hAnsi="宋体" w:eastAsia="宋体" w:cs="宋体"/>
                <w:sz w:val="22"/>
                <w:szCs w:val="22"/>
                <w:highlight w:val="none"/>
                <w:lang w:val="en-US" w:eastAsia="zh-CN" w:bidi="ar"/>
              </w:rPr>
              <w:t>专业技术人员的资格或资质证明材料</w:t>
            </w:r>
          </w:p>
        </w:tc>
        <w:tc>
          <w:tcPr>
            <w:tcW w:w="1929" w:type="dxa"/>
            <w:shd w:val="clear" w:color="auto" w:fill="auto"/>
            <w:vAlign w:val="center"/>
          </w:tcPr>
          <w:p w14:paraId="6D53F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线下办理：纸质件</w:t>
            </w:r>
          </w:p>
          <w:p w14:paraId="0CF1B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线上办理：电子件</w:t>
            </w:r>
          </w:p>
        </w:tc>
        <w:tc>
          <w:tcPr>
            <w:tcW w:w="1778" w:type="dxa"/>
            <w:shd w:val="clear" w:color="auto" w:fill="auto"/>
            <w:vAlign w:val="center"/>
          </w:tcPr>
          <w:p w14:paraId="5BA33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申请人自备</w:t>
            </w:r>
          </w:p>
        </w:tc>
        <w:tc>
          <w:tcPr>
            <w:tcW w:w="750" w:type="dxa"/>
            <w:shd w:val="clear" w:color="auto" w:fill="auto"/>
            <w:vAlign w:val="center"/>
          </w:tcPr>
          <w:p w14:paraId="72ECF0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36" w:type="dxa"/>
            <w:shd w:val="clear" w:color="auto" w:fill="auto"/>
            <w:vAlign w:val="center"/>
          </w:tcPr>
          <w:p w14:paraId="4E404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20"/>
                <w:rFonts w:hint="eastAsia" w:ascii="宋体" w:hAnsi="宋体" w:eastAsia="宋体" w:cs="宋体"/>
                <w:sz w:val="22"/>
                <w:szCs w:val="22"/>
                <w:lang w:val="en-US" w:eastAsia="zh-CN" w:bidi="ar"/>
              </w:rPr>
              <w:t>复印件</w:t>
            </w:r>
          </w:p>
        </w:tc>
        <w:tc>
          <w:tcPr>
            <w:tcW w:w="921" w:type="dxa"/>
            <w:shd w:val="clear" w:color="auto" w:fill="auto"/>
            <w:vAlign w:val="center"/>
          </w:tcPr>
          <w:p w14:paraId="5D73D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必要</w:t>
            </w:r>
          </w:p>
        </w:tc>
        <w:tc>
          <w:tcPr>
            <w:tcW w:w="707" w:type="dxa"/>
            <w:shd w:val="clear" w:color="auto" w:fill="auto"/>
            <w:vAlign w:val="center"/>
          </w:tcPr>
          <w:p w14:paraId="63E03C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2"/>
                <w:szCs w:val="22"/>
                <w:u w:val="none"/>
                <w:lang w:val="en-US" w:eastAsia="zh-CN" w:bidi="ar-SA"/>
              </w:rPr>
            </w:pPr>
          </w:p>
        </w:tc>
        <w:tc>
          <w:tcPr>
            <w:tcW w:w="793" w:type="dxa"/>
            <w:vMerge w:val="restart"/>
            <w:shd w:val="clear" w:color="auto" w:fill="auto"/>
            <w:vAlign w:val="center"/>
          </w:tcPr>
          <w:p w14:paraId="7D92D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Style w:val="19"/>
                <w:rFonts w:hint="eastAsia" w:ascii="宋体" w:hAnsi="宋体" w:eastAsia="宋体" w:cs="宋体"/>
                <w:sz w:val="22"/>
                <w:szCs w:val="22"/>
                <w:lang w:val="en-US" w:eastAsia="zh-CN" w:bidi="ar"/>
              </w:rPr>
              <w:t>体育部门</w:t>
            </w:r>
          </w:p>
        </w:tc>
        <w:tc>
          <w:tcPr>
            <w:tcW w:w="4136" w:type="dxa"/>
            <w:shd w:val="clear" w:color="auto" w:fill="auto"/>
            <w:vAlign w:val="center"/>
          </w:tcPr>
          <w:p w14:paraId="3D3B7504">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u w:val="none"/>
                <w:lang w:val="en-US" w:eastAsia="zh-CN" w:bidi="ar"/>
              </w:rPr>
            </w:pPr>
            <w:r>
              <w:rPr>
                <w:rStyle w:val="19"/>
                <w:rFonts w:hint="eastAsia" w:ascii="宋体" w:hAnsi="宋体" w:eastAsia="宋体" w:cs="宋体"/>
                <w:sz w:val="22"/>
                <w:szCs w:val="22"/>
                <w:lang w:val="en-US" w:eastAsia="zh-CN" w:bidi="ar"/>
              </w:rPr>
              <w:t>举办高危险性体育赛事活动应提交专业技术人员的资格或资质证明材料，应以全国性单项体育协会关于专业技术人员的资质规定为标准。</w:t>
            </w:r>
          </w:p>
        </w:tc>
      </w:tr>
      <w:tr w14:paraId="2569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86" w:type="dxa"/>
            <w:vMerge w:val="continue"/>
            <w:shd w:val="clear" w:color="auto" w:fill="auto"/>
            <w:vAlign w:val="center"/>
          </w:tcPr>
          <w:p w14:paraId="52127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4" w:type="dxa"/>
            <w:vMerge w:val="continue"/>
            <w:shd w:val="clear" w:color="auto" w:fill="auto"/>
            <w:vAlign w:val="center"/>
          </w:tcPr>
          <w:p w14:paraId="10826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22"/>
                <w:szCs w:val="22"/>
                <w:u w:val="none"/>
                <w:lang w:val="en-US" w:eastAsia="zh-CN"/>
              </w:rPr>
            </w:pPr>
          </w:p>
        </w:tc>
        <w:tc>
          <w:tcPr>
            <w:tcW w:w="2057" w:type="dxa"/>
            <w:shd w:val="clear" w:color="auto" w:fill="auto"/>
            <w:vAlign w:val="center"/>
          </w:tcPr>
          <w:p w14:paraId="2CF7E1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Style w:val="19"/>
                <w:rFonts w:hint="eastAsia" w:ascii="宋体" w:hAnsi="宋体" w:eastAsia="宋体" w:cs="宋体"/>
                <w:sz w:val="22"/>
                <w:szCs w:val="22"/>
                <w:highlight w:val="none"/>
                <w:shd w:val="clear" w:fill="FFFFFF" w:themeFill="background1"/>
                <w:lang w:val="en-US" w:eastAsia="zh-CN" w:bidi="ar"/>
              </w:rPr>
              <w:t>场地、器材和设备标准和要求的说明性材料</w:t>
            </w:r>
          </w:p>
        </w:tc>
        <w:tc>
          <w:tcPr>
            <w:tcW w:w="1929" w:type="dxa"/>
            <w:shd w:val="clear" w:color="auto" w:fill="auto"/>
            <w:vAlign w:val="center"/>
          </w:tcPr>
          <w:p w14:paraId="237D4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线下办理：纸质件</w:t>
            </w:r>
          </w:p>
          <w:p w14:paraId="4FCC1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线上办理：电子件</w:t>
            </w:r>
          </w:p>
        </w:tc>
        <w:tc>
          <w:tcPr>
            <w:tcW w:w="1778" w:type="dxa"/>
            <w:shd w:val="clear" w:color="auto" w:fill="auto"/>
            <w:vAlign w:val="center"/>
          </w:tcPr>
          <w:p w14:paraId="480E6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申请人自备</w:t>
            </w:r>
          </w:p>
        </w:tc>
        <w:tc>
          <w:tcPr>
            <w:tcW w:w="750" w:type="dxa"/>
            <w:shd w:val="clear" w:color="auto" w:fill="auto"/>
            <w:vAlign w:val="center"/>
          </w:tcPr>
          <w:p w14:paraId="35AEE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36" w:type="dxa"/>
            <w:shd w:val="clear" w:color="auto" w:fill="auto"/>
            <w:vAlign w:val="center"/>
          </w:tcPr>
          <w:p w14:paraId="2C3B1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原件</w:t>
            </w:r>
          </w:p>
        </w:tc>
        <w:tc>
          <w:tcPr>
            <w:tcW w:w="921" w:type="dxa"/>
            <w:shd w:val="clear" w:color="auto" w:fill="auto"/>
            <w:vAlign w:val="center"/>
          </w:tcPr>
          <w:p w14:paraId="79722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必要</w:t>
            </w:r>
          </w:p>
        </w:tc>
        <w:tc>
          <w:tcPr>
            <w:tcW w:w="707" w:type="dxa"/>
            <w:shd w:val="clear" w:color="auto" w:fill="auto"/>
            <w:vAlign w:val="center"/>
          </w:tcPr>
          <w:p w14:paraId="5B60889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是</w:t>
            </w:r>
          </w:p>
        </w:tc>
        <w:tc>
          <w:tcPr>
            <w:tcW w:w="793" w:type="dxa"/>
            <w:vMerge w:val="continue"/>
            <w:shd w:val="clear" w:color="auto" w:fill="auto"/>
            <w:vAlign w:val="center"/>
          </w:tcPr>
          <w:p w14:paraId="28F9D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6" w:type="dxa"/>
            <w:shd w:val="clear" w:color="auto" w:fill="auto"/>
            <w:vAlign w:val="center"/>
          </w:tcPr>
          <w:p w14:paraId="7DC5A051">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u w:val="none"/>
                <w:lang w:val="en-US" w:eastAsia="zh-CN" w:bidi="ar"/>
              </w:rPr>
            </w:pPr>
            <w:r>
              <w:rPr>
                <w:rStyle w:val="21"/>
                <w:rFonts w:hint="eastAsia" w:ascii="宋体" w:hAnsi="宋体" w:eastAsia="宋体" w:cs="宋体"/>
                <w:sz w:val="22"/>
                <w:szCs w:val="22"/>
                <w:lang w:val="en-US" w:eastAsia="zh-CN" w:bidi="ar"/>
              </w:rPr>
              <w:t>高危险性体育赛事活动组织者应当按照相关标准和要求配置场地、器材和设施，并形成说明性材料</w:t>
            </w:r>
            <w:r>
              <w:rPr>
                <w:rStyle w:val="21"/>
                <w:rFonts w:hint="eastAsia" w:ascii="宋体" w:hAnsi="宋体" w:cs="宋体"/>
                <w:sz w:val="22"/>
                <w:szCs w:val="22"/>
                <w:lang w:val="en-US" w:eastAsia="zh-CN" w:bidi="ar"/>
              </w:rPr>
              <w:t>，</w:t>
            </w:r>
            <w:r>
              <w:rPr>
                <w:rStyle w:val="21"/>
                <w:rFonts w:hint="eastAsia" w:ascii="宋体" w:hAnsi="宋体" w:eastAsia="宋体" w:cs="宋体"/>
                <w:sz w:val="22"/>
                <w:szCs w:val="22"/>
                <w:lang w:val="en-US" w:eastAsia="zh-CN" w:bidi="ar"/>
              </w:rPr>
              <w:t>说明性材料应当对内容的真实性作出承诺，并明确不符合承诺自行承担相应的法律责任。</w:t>
            </w:r>
          </w:p>
        </w:tc>
      </w:tr>
      <w:tr w14:paraId="0A22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86" w:type="dxa"/>
            <w:vMerge w:val="continue"/>
            <w:shd w:val="clear" w:color="auto" w:fill="auto"/>
            <w:vAlign w:val="center"/>
          </w:tcPr>
          <w:p w14:paraId="2DB44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4" w:type="dxa"/>
            <w:vMerge w:val="continue"/>
            <w:shd w:val="clear" w:color="auto" w:fill="auto"/>
            <w:vAlign w:val="center"/>
          </w:tcPr>
          <w:p w14:paraId="7DA50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22"/>
                <w:szCs w:val="22"/>
                <w:u w:val="none"/>
                <w:lang w:val="en-US" w:eastAsia="zh-CN"/>
              </w:rPr>
            </w:pPr>
          </w:p>
        </w:tc>
        <w:tc>
          <w:tcPr>
            <w:tcW w:w="2057" w:type="dxa"/>
            <w:shd w:val="clear" w:color="auto" w:fill="auto"/>
            <w:vAlign w:val="center"/>
          </w:tcPr>
          <w:p w14:paraId="3A09B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Style w:val="19"/>
                <w:rFonts w:hint="eastAsia" w:ascii="宋体" w:hAnsi="宋体" w:eastAsia="宋体" w:cs="宋体"/>
                <w:sz w:val="22"/>
                <w:szCs w:val="22"/>
                <w:highlight w:val="none"/>
                <w:lang w:val="en-US" w:eastAsia="zh-CN" w:bidi="ar"/>
              </w:rPr>
              <w:t>主承协组织者各方协议</w:t>
            </w:r>
          </w:p>
        </w:tc>
        <w:tc>
          <w:tcPr>
            <w:tcW w:w="1929" w:type="dxa"/>
            <w:shd w:val="clear" w:color="auto" w:fill="auto"/>
            <w:vAlign w:val="center"/>
          </w:tcPr>
          <w:p w14:paraId="6C595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线下办理：纸质件</w:t>
            </w:r>
          </w:p>
          <w:p w14:paraId="1DF54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线上办理：电子件</w:t>
            </w:r>
          </w:p>
        </w:tc>
        <w:tc>
          <w:tcPr>
            <w:tcW w:w="1778" w:type="dxa"/>
            <w:shd w:val="clear" w:color="auto" w:fill="auto"/>
            <w:vAlign w:val="center"/>
          </w:tcPr>
          <w:p w14:paraId="33720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申请人自备</w:t>
            </w:r>
          </w:p>
        </w:tc>
        <w:tc>
          <w:tcPr>
            <w:tcW w:w="750" w:type="dxa"/>
            <w:shd w:val="clear" w:color="auto" w:fill="auto"/>
            <w:vAlign w:val="center"/>
          </w:tcPr>
          <w:p w14:paraId="019C0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36" w:type="dxa"/>
            <w:shd w:val="clear" w:color="auto" w:fill="auto"/>
            <w:vAlign w:val="center"/>
          </w:tcPr>
          <w:p w14:paraId="2D23F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原件</w:t>
            </w:r>
          </w:p>
        </w:tc>
        <w:tc>
          <w:tcPr>
            <w:tcW w:w="921" w:type="dxa"/>
            <w:shd w:val="clear" w:color="auto" w:fill="auto"/>
            <w:vAlign w:val="center"/>
          </w:tcPr>
          <w:p w14:paraId="0B8E82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lang w:val="en-US" w:eastAsia="zh-CN" w:bidi="ar"/>
              </w:rPr>
              <w:t>必要</w:t>
            </w:r>
          </w:p>
        </w:tc>
        <w:tc>
          <w:tcPr>
            <w:tcW w:w="707" w:type="dxa"/>
            <w:shd w:val="clear" w:color="auto" w:fill="auto"/>
            <w:vAlign w:val="center"/>
          </w:tcPr>
          <w:p w14:paraId="7A277E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是</w:t>
            </w:r>
          </w:p>
        </w:tc>
        <w:tc>
          <w:tcPr>
            <w:tcW w:w="793" w:type="dxa"/>
            <w:vMerge w:val="continue"/>
            <w:shd w:val="clear" w:color="auto" w:fill="auto"/>
            <w:vAlign w:val="center"/>
          </w:tcPr>
          <w:p w14:paraId="5EE9C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6" w:type="dxa"/>
            <w:shd w:val="clear" w:color="auto" w:fill="auto"/>
            <w:vAlign w:val="center"/>
          </w:tcPr>
          <w:p w14:paraId="6C737EFF">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u w:val="none"/>
                <w:lang w:val="en-US" w:eastAsia="zh-CN" w:bidi="ar"/>
              </w:rPr>
            </w:pPr>
            <w:r>
              <w:rPr>
                <w:rStyle w:val="19"/>
                <w:rFonts w:hint="eastAsia" w:ascii="宋体" w:hAnsi="宋体" w:eastAsia="宋体" w:cs="宋体"/>
                <w:sz w:val="22"/>
                <w:szCs w:val="22"/>
                <w:lang w:val="en-US" w:eastAsia="zh-CN" w:bidi="ar"/>
              </w:rPr>
              <w:t>办赛责任各方需签定合法性分工协议，签字盖章生效。</w:t>
            </w:r>
          </w:p>
        </w:tc>
      </w:tr>
      <w:tr w14:paraId="67A5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5" w:hRule="atLeast"/>
        </w:trPr>
        <w:tc>
          <w:tcPr>
            <w:tcW w:w="386" w:type="dxa"/>
            <w:vMerge w:val="continue"/>
            <w:shd w:val="clear" w:color="auto" w:fill="auto"/>
            <w:vAlign w:val="center"/>
          </w:tcPr>
          <w:p w14:paraId="49FD7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4" w:type="dxa"/>
            <w:vMerge w:val="continue"/>
            <w:shd w:val="clear" w:color="auto" w:fill="auto"/>
            <w:vAlign w:val="center"/>
          </w:tcPr>
          <w:p w14:paraId="63DFE4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22"/>
                <w:szCs w:val="22"/>
                <w:u w:val="none"/>
                <w:lang w:val="en-US" w:eastAsia="zh-CN"/>
              </w:rPr>
            </w:pPr>
          </w:p>
        </w:tc>
        <w:tc>
          <w:tcPr>
            <w:tcW w:w="2057" w:type="dxa"/>
            <w:shd w:val="clear" w:color="auto" w:fill="auto"/>
            <w:vAlign w:val="center"/>
          </w:tcPr>
          <w:p w14:paraId="1797F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highlight w:val="none"/>
                <w:u w:val="none"/>
                <w:lang w:val="en-US" w:eastAsia="zh-CN" w:bidi="ar"/>
              </w:rPr>
            </w:pPr>
            <w:r>
              <w:rPr>
                <w:rStyle w:val="22"/>
                <w:rFonts w:hint="eastAsia" w:ascii="宋体" w:hAnsi="宋体" w:eastAsia="宋体" w:cs="宋体"/>
                <w:sz w:val="22"/>
                <w:szCs w:val="22"/>
                <w:highlight w:val="none"/>
                <w:shd w:val="clear" w:fill="FFFFFF" w:themeFill="background1"/>
                <w:lang w:val="en-US" w:eastAsia="zh-CN" w:bidi="ar"/>
              </w:rPr>
              <w:t>风险评估报告及</w:t>
            </w:r>
            <w:r>
              <w:rPr>
                <w:rStyle w:val="22"/>
                <w:rFonts w:hint="eastAsia" w:ascii="宋体" w:hAnsi="宋体" w:eastAsia="宋体" w:cs="宋体"/>
                <w:sz w:val="22"/>
                <w:szCs w:val="22"/>
                <w:highlight w:val="none"/>
                <w:lang w:val="en-US" w:eastAsia="zh-CN" w:bidi="ar"/>
              </w:rPr>
              <w:t>四预案一机制</w:t>
            </w:r>
          </w:p>
        </w:tc>
        <w:tc>
          <w:tcPr>
            <w:tcW w:w="1929" w:type="dxa"/>
            <w:shd w:val="clear" w:color="auto" w:fill="auto"/>
            <w:vAlign w:val="center"/>
          </w:tcPr>
          <w:p w14:paraId="487EC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线下办理：纸质件</w:t>
            </w:r>
          </w:p>
          <w:p w14:paraId="06617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Style w:val="19"/>
                <w:rFonts w:hint="eastAsia" w:ascii="宋体" w:hAnsi="宋体" w:eastAsia="宋体" w:cs="宋体"/>
                <w:sz w:val="22"/>
                <w:szCs w:val="22"/>
                <w:highlight w:val="none"/>
                <w:lang w:val="en-US" w:eastAsia="zh-CN" w:bidi="ar"/>
              </w:rPr>
              <w:t>线上办理：电子件</w:t>
            </w:r>
          </w:p>
        </w:tc>
        <w:tc>
          <w:tcPr>
            <w:tcW w:w="1778" w:type="dxa"/>
            <w:shd w:val="clear" w:color="auto" w:fill="auto"/>
            <w:vAlign w:val="center"/>
          </w:tcPr>
          <w:p w14:paraId="7F911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Style w:val="19"/>
                <w:rFonts w:hint="eastAsia" w:ascii="宋体" w:hAnsi="宋体" w:eastAsia="宋体" w:cs="宋体"/>
                <w:sz w:val="22"/>
                <w:szCs w:val="22"/>
                <w:highlight w:val="none"/>
                <w:lang w:val="en-US" w:eastAsia="zh-CN" w:bidi="ar"/>
              </w:rPr>
              <w:t>申请人自备</w:t>
            </w:r>
          </w:p>
        </w:tc>
        <w:tc>
          <w:tcPr>
            <w:tcW w:w="750" w:type="dxa"/>
            <w:shd w:val="clear" w:color="auto" w:fill="auto"/>
            <w:vAlign w:val="center"/>
          </w:tcPr>
          <w:p w14:paraId="78A60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836" w:type="dxa"/>
            <w:shd w:val="clear" w:color="auto" w:fill="auto"/>
            <w:vAlign w:val="center"/>
          </w:tcPr>
          <w:p w14:paraId="44CCF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Style w:val="20"/>
                <w:rFonts w:hint="eastAsia" w:ascii="宋体" w:hAnsi="宋体" w:eastAsia="宋体" w:cs="宋体"/>
                <w:sz w:val="22"/>
                <w:szCs w:val="22"/>
                <w:highlight w:val="none"/>
                <w:lang w:val="en-US" w:eastAsia="zh-CN" w:bidi="ar"/>
              </w:rPr>
              <w:t>原件</w:t>
            </w:r>
          </w:p>
        </w:tc>
        <w:tc>
          <w:tcPr>
            <w:tcW w:w="921" w:type="dxa"/>
            <w:shd w:val="clear" w:color="auto" w:fill="auto"/>
            <w:vAlign w:val="center"/>
          </w:tcPr>
          <w:p w14:paraId="3454F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Style w:val="19"/>
                <w:rFonts w:hint="eastAsia" w:ascii="宋体" w:hAnsi="宋体" w:eastAsia="宋体" w:cs="宋体"/>
                <w:sz w:val="22"/>
                <w:szCs w:val="22"/>
                <w:highlight w:val="none"/>
                <w:lang w:val="en-US" w:eastAsia="zh-CN" w:bidi="ar"/>
              </w:rPr>
              <w:t>必要</w:t>
            </w:r>
          </w:p>
        </w:tc>
        <w:tc>
          <w:tcPr>
            <w:tcW w:w="707" w:type="dxa"/>
            <w:shd w:val="clear" w:color="auto" w:fill="auto"/>
            <w:vAlign w:val="center"/>
          </w:tcPr>
          <w:p w14:paraId="43DB789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是</w:t>
            </w:r>
          </w:p>
        </w:tc>
        <w:tc>
          <w:tcPr>
            <w:tcW w:w="793" w:type="dxa"/>
            <w:vMerge w:val="continue"/>
            <w:shd w:val="clear" w:color="auto" w:fill="auto"/>
            <w:vAlign w:val="center"/>
          </w:tcPr>
          <w:p w14:paraId="19BB7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6" w:type="dxa"/>
            <w:shd w:val="clear" w:color="auto" w:fill="auto"/>
            <w:vAlign w:val="center"/>
          </w:tcPr>
          <w:p w14:paraId="4AA70772">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u w:val="none"/>
                <w:lang w:val="en-US" w:eastAsia="zh-CN" w:bidi="ar"/>
              </w:rPr>
            </w:pPr>
            <w:r>
              <w:rPr>
                <w:rStyle w:val="19"/>
                <w:rFonts w:hint="eastAsia" w:ascii="宋体" w:hAnsi="宋体" w:eastAsia="宋体" w:cs="宋体"/>
                <w:sz w:val="22"/>
                <w:szCs w:val="22"/>
                <w:highlight w:val="none"/>
                <w:lang w:val="en-US" w:eastAsia="zh-CN" w:bidi="ar"/>
              </w:rPr>
              <w:t>必须提供有资质的检验机构或认证机构，进行实地核查后出具带有签字盖章的风险评估报告。</w:t>
            </w:r>
            <w:r>
              <w:rPr>
                <w:rStyle w:val="22"/>
                <w:rFonts w:hint="eastAsia" w:ascii="宋体" w:hAnsi="宋体" w:eastAsia="宋体" w:cs="宋体"/>
                <w:sz w:val="22"/>
                <w:szCs w:val="22"/>
                <w:highlight w:val="none"/>
                <w:shd w:val="clear" w:fill="FFFFFF" w:themeFill="background1"/>
                <w:lang w:val="en-US" w:eastAsia="zh-CN" w:bidi="ar"/>
              </w:rPr>
              <w:t>四预案一机制包括风险防范及应急处置预案、安全工作方案、医疗保障及救援方案、赛事活动</w:t>
            </w:r>
            <w:r>
              <w:rPr>
                <w:rStyle w:val="22"/>
                <w:rFonts w:hint="eastAsia" w:ascii="宋体" w:hAnsi="宋体" w:cs="宋体"/>
                <w:sz w:val="22"/>
                <w:szCs w:val="22"/>
                <w:highlight w:val="none"/>
                <w:shd w:val="clear" w:fill="FFFFFF" w:themeFill="background1"/>
                <w:lang w:val="en-US" w:eastAsia="zh-CN" w:bidi="ar"/>
              </w:rPr>
              <w:t>“</w:t>
            </w:r>
            <w:r>
              <w:rPr>
                <w:rStyle w:val="22"/>
                <w:rFonts w:hint="eastAsia" w:ascii="宋体" w:hAnsi="宋体" w:eastAsia="宋体" w:cs="宋体"/>
                <w:sz w:val="22"/>
                <w:szCs w:val="22"/>
                <w:highlight w:val="none"/>
                <w:shd w:val="clear" w:fill="FFFFFF" w:themeFill="background1"/>
                <w:lang w:val="en-US" w:eastAsia="zh-CN" w:bidi="ar"/>
              </w:rPr>
              <w:t>熔断”机制、赛事活动组织方案。1.风险防范及应急处置预案</w:t>
            </w:r>
            <w:r>
              <w:rPr>
                <w:rStyle w:val="22"/>
                <w:rFonts w:hint="eastAsia" w:ascii="宋体" w:hAnsi="宋体" w:eastAsia="宋体" w:cs="宋体"/>
                <w:sz w:val="22"/>
                <w:szCs w:val="22"/>
                <w:highlight w:val="none"/>
                <w:lang w:val="en-US" w:eastAsia="zh-CN" w:bidi="ar"/>
              </w:rPr>
              <w:t>应包括应急救援、医疗保障、消防、自然灾害等内容；2.安全工作方案应包括风险隐患排查、安保工作方案等；3.医疗保障及救援方案应包括医疗风险评估、医疗资源配置、处置流程等内容；4.</w:t>
            </w:r>
            <w:r>
              <w:rPr>
                <w:rStyle w:val="22"/>
                <w:rFonts w:hint="eastAsia" w:ascii="宋体" w:hAnsi="宋体" w:eastAsia="宋体" w:cs="宋体"/>
                <w:sz w:val="22"/>
                <w:szCs w:val="22"/>
                <w:highlight w:val="none"/>
                <w:shd w:val="clear"/>
                <w:lang w:val="en-US" w:eastAsia="zh-CN" w:bidi="ar"/>
              </w:rPr>
              <w:t>赛事活动</w:t>
            </w:r>
            <w:r>
              <w:rPr>
                <w:rStyle w:val="22"/>
                <w:rFonts w:hint="eastAsia" w:ascii="宋体" w:hAnsi="宋体" w:cs="宋体"/>
                <w:sz w:val="22"/>
                <w:szCs w:val="22"/>
                <w:highlight w:val="none"/>
                <w:shd w:val="clear" w:fill="FFFFFF" w:themeFill="background1"/>
                <w:lang w:val="en-US" w:eastAsia="zh-CN" w:bidi="ar"/>
              </w:rPr>
              <w:t>“</w:t>
            </w:r>
            <w:r>
              <w:rPr>
                <w:rStyle w:val="22"/>
                <w:rFonts w:hint="eastAsia" w:ascii="宋体" w:hAnsi="宋体" w:eastAsia="宋体" w:cs="宋体"/>
                <w:sz w:val="22"/>
                <w:szCs w:val="22"/>
                <w:highlight w:val="none"/>
                <w:shd w:val="clear"/>
                <w:lang w:val="en-US" w:eastAsia="zh-CN" w:bidi="ar"/>
              </w:rPr>
              <w:t>熔断”机制</w:t>
            </w:r>
            <w:r>
              <w:rPr>
                <w:rStyle w:val="21"/>
                <w:rFonts w:hint="eastAsia" w:ascii="宋体" w:hAnsi="宋体" w:eastAsia="宋体" w:cs="宋体"/>
                <w:sz w:val="22"/>
                <w:szCs w:val="22"/>
                <w:highlight w:val="none"/>
                <w:lang w:val="en-US" w:eastAsia="zh-CN" w:bidi="ar"/>
              </w:rPr>
              <w:t>应包括启动条件、程序、处置措施、法律后果等内容；5.</w:t>
            </w:r>
            <w:r>
              <w:rPr>
                <w:rStyle w:val="22"/>
                <w:rFonts w:hint="eastAsia" w:ascii="宋体" w:hAnsi="宋体" w:eastAsia="宋体" w:cs="宋体"/>
                <w:sz w:val="22"/>
                <w:szCs w:val="22"/>
                <w:highlight w:val="none"/>
                <w:lang w:val="en-US" w:eastAsia="zh-CN" w:bidi="ar"/>
              </w:rPr>
              <w:t>赛事活动组织方案</w:t>
            </w:r>
            <w:r>
              <w:rPr>
                <w:rStyle w:val="21"/>
                <w:rFonts w:hint="eastAsia" w:ascii="宋体" w:hAnsi="宋体" w:eastAsia="宋体" w:cs="宋体"/>
                <w:sz w:val="22"/>
                <w:szCs w:val="22"/>
                <w:highlight w:val="none"/>
                <w:lang w:val="en-US" w:eastAsia="zh-CN" w:bidi="ar"/>
              </w:rPr>
              <w:t>应包括组委会、竞赛规程、裁判员选派、比赛场地设施设备、参赛指引等内容，有需要的还应有比赛仪式组织、志愿者团队保障等内容。</w:t>
            </w:r>
          </w:p>
        </w:tc>
      </w:tr>
      <w:tr w14:paraId="645D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5" w:hRule="atLeast"/>
        </w:trPr>
        <w:tc>
          <w:tcPr>
            <w:tcW w:w="386" w:type="dxa"/>
            <w:vMerge w:val="continue"/>
            <w:shd w:val="clear" w:color="auto" w:fill="auto"/>
            <w:vAlign w:val="center"/>
          </w:tcPr>
          <w:p w14:paraId="3E07C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4" w:type="dxa"/>
            <w:vMerge w:val="continue"/>
            <w:shd w:val="clear" w:color="auto" w:fill="auto"/>
            <w:vAlign w:val="center"/>
          </w:tcPr>
          <w:p w14:paraId="76A43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22"/>
                <w:szCs w:val="22"/>
                <w:u w:val="none"/>
                <w:lang w:val="en-US" w:eastAsia="zh-CN"/>
              </w:rPr>
            </w:pPr>
          </w:p>
        </w:tc>
        <w:tc>
          <w:tcPr>
            <w:tcW w:w="2057" w:type="dxa"/>
            <w:shd w:val="clear" w:color="auto" w:fill="auto"/>
            <w:vAlign w:val="center"/>
          </w:tcPr>
          <w:p w14:paraId="0E073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Style w:val="22"/>
                <w:rFonts w:hint="eastAsia" w:ascii="宋体" w:hAnsi="宋体" w:eastAsia="宋体" w:cs="宋体"/>
                <w:sz w:val="22"/>
                <w:szCs w:val="22"/>
                <w:highlight w:val="none"/>
                <w:lang w:val="en-US" w:eastAsia="zh-CN" w:bidi="ar"/>
              </w:rPr>
              <w:t>法律法规规定的其他材料</w:t>
            </w:r>
          </w:p>
        </w:tc>
        <w:tc>
          <w:tcPr>
            <w:tcW w:w="1929" w:type="dxa"/>
            <w:shd w:val="clear" w:color="auto" w:fill="auto"/>
            <w:vAlign w:val="center"/>
          </w:tcPr>
          <w:p w14:paraId="7B7C3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线下办理：纸质件</w:t>
            </w:r>
          </w:p>
          <w:p w14:paraId="0DFBA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Style w:val="19"/>
                <w:rFonts w:hint="eastAsia" w:ascii="宋体" w:hAnsi="宋体" w:eastAsia="宋体" w:cs="宋体"/>
                <w:sz w:val="22"/>
                <w:szCs w:val="22"/>
                <w:highlight w:val="none"/>
                <w:lang w:val="en-US" w:eastAsia="zh-CN" w:bidi="ar"/>
              </w:rPr>
              <w:t>线上办理：电子件</w:t>
            </w:r>
          </w:p>
        </w:tc>
        <w:tc>
          <w:tcPr>
            <w:tcW w:w="1778" w:type="dxa"/>
            <w:shd w:val="clear" w:color="auto" w:fill="auto"/>
            <w:vAlign w:val="center"/>
          </w:tcPr>
          <w:p w14:paraId="58353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Style w:val="19"/>
                <w:rFonts w:hint="eastAsia" w:ascii="宋体" w:hAnsi="宋体" w:eastAsia="宋体" w:cs="宋体"/>
                <w:sz w:val="22"/>
                <w:szCs w:val="22"/>
                <w:highlight w:val="none"/>
                <w:lang w:val="en-US" w:eastAsia="zh-CN" w:bidi="ar"/>
              </w:rPr>
              <w:t>申请人自备</w:t>
            </w:r>
          </w:p>
        </w:tc>
        <w:tc>
          <w:tcPr>
            <w:tcW w:w="750" w:type="dxa"/>
            <w:shd w:val="clear" w:color="auto" w:fill="auto"/>
            <w:vAlign w:val="center"/>
          </w:tcPr>
          <w:p w14:paraId="4145D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836" w:type="dxa"/>
            <w:shd w:val="clear" w:color="auto" w:fill="auto"/>
            <w:vAlign w:val="center"/>
          </w:tcPr>
          <w:p w14:paraId="69888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Style w:val="20"/>
                <w:rFonts w:hint="eastAsia" w:ascii="宋体" w:hAnsi="宋体" w:eastAsia="宋体" w:cs="宋体"/>
                <w:sz w:val="22"/>
                <w:szCs w:val="22"/>
                <w:highlight w:val="none"/>
                <w:lang w:val="en-US" w:eastAsia="zh-CN" w:bidi="ar"/>
              </w:rPr>
              <w:t>原件</w:t>
            </w:r>
          </w:p>
        </w:tc>
        <w:tc>
          <w:tcPr>
            <w:tcW w:w="921" w:type="dxa"/>
            <w:shd w:val="clear" w:color="auto" w:fill="auto"/>
            <w:vAlign w:val="center"/>
          </w:tcPr>
          <w:p w14:paraId="47A5D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Style w:val="19"/>
                <w:rFonts w:hint="eastAsia" w:ascii="宋体" w:hAnsi="宋体" w:eastAsia="宋体" w:cs="宋体"/>
                <w:sz w:val="22"/>
                <w:szCs w:val="22"/>
                <w:highlight w:val="none"/>
                <w:lang w:val="en-US" w:eastAsia="zh-CN" w:bidi="ar"/>
              </w:rPr>
              <w:t>非必要</w:t>
            </w:r>
          </w:p>
        </w:tc>
        <w:tc>
          <w:tcPr>
            <w:tcW w:w="707" w:type="dxa"/>
            <w:shd w:val="clear" w:color="auto" w:fill="auto"/>
            <w:vAlign w:val="center"/>
          </w:tcPr>
          <w:p w14:paraId="2AEA88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kern w:val="2"/>
                <w:sz w:val="22"/>
                <w:szCs w:val="22"/>
                <w:u w:val="none"/>
                <w:lang w:val="en-US" w:eastAsia="zh-CN" w:bidi="ar-SA"/>
              </w:rPr>
            </w:pPr>
          </w:p>
        </w:tc>
        <w:tc>
          <w:tcPr>
            <w:tcW w:w="793" w:type="dxa"/>
            <w:vMerge w:val="continue"/>
            <w:shd w:val="clear" w:color="auto" w:fill="auto"/>
            <w:vAlign w:val="center"/>
          </w:tcPr>
          <w:p w14:paraId="393025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6" w:type="dxa"/>
            <w:shd w:val="clear" w:color="auto" w:fill="auto"/>
            <w:vAlign w:val="center"/>
          </w:tcPr>
          <w:p w14:paraId="1A8AC503">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根据行政部门要求补充。</w:t>
            </w:r>
          </w:p>
        </w:tc>
      </w:tr>
      <w:tr w14:paraId="66EE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86" w:type="dxa"/>
            <w:vMerge w:val="restart"/>
            <w:shd w:val="clear" w:color="auto" w:fill="auto"/>
            <w:vAlign w:val="center"/>
          </w:tcPr>
          <w:p w14:paraId="18FC8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114" w:type="dxa"/>
            <w:vMerge w:val="restart"/>
            <w:shd w:val="clear" w:color="auto" w:fill="auto"/>
            <w:vAlign w:val="center"/>
          </w:tcPr>
          <w:p w14:paraId="14ABD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大型群众性活动安全许可</w:t>
            </w:r>
          </w:p>
        </w:tc>
        <w:tc>
          <w:tcPr>
            <w:tcW w:w="2057" w:type="dxa"/>
            <w:shd w:val="clear" w:color="auto" w:fill="auto"/>
            <w:vAlign w:val="center"/>
          </w:tcPr>
          <w:p w14:paraId="32815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2"/>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承办者合法成立的证明以及安全责任人的身份证明</w:t>
            </w:r>
          </w:p>
        </w:tc>
        <w:tc>
          <w:tcPr>
            <w:tcW w:w="1929" w:type="dxa"/>
            <w:shd w:val="clear" w:color="auto" w:fill="auto"/>
            <w:vAlign w:val="center"/>
          </w:tcPr>
          <w:p w14:paraId="3DA73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线下办理：纸质件</w:t>
            </w:r>
          </w:p>
          <w:p w14:paraId="2CB46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线上办理：电子件</w:t>
            </w:r>
          </w:p>
        </w:tc>
        <w:tc>
          <w:tcPr>
            <w:tcW w:w="1778" w:type="dxa"/>
            <w:shd w:val="clear" w:color="auto" w:fill="auto"/>
            <w:vAlign w:val="center"/>
          </w:tcPr>
          <w:p w14:paraId="24755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政府部门核发</w:t>
            </w:r>
          </w:p>
        </w:tc>
        <w:tc>
          <w:tcPr>
            <w:tcW w:w="750" w:type="dxa"/>
            <w:shd w:val="clear" w:color="auto" w:fill="auto"/>
            <w:vAlign w:val="center"/>
          </w:tcPr>
          <w:p w14:paraId="49808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36" w:type="dxa"/>
            <w:shd w:val="clear" w:color="auto" w:fill="auto"/>
            <w:vAlign w:val="center"/>
          </w:tcPr>
          <w:p w14:paraId="55B6F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0"/>
                <w:rFonts w:hint="eastAsia" w:ascii="宋体" w:hAnsi="宋体" w:eastAsia="宋体" w:cs="宋体"/>
                <w:sz w:val="22"/>
                <w:szCs w:val="22"/>
                <w:highlight w:val="none"/>
                <w:lang w:val="en-US" w:eastAsia="zh-CN" w:bidi="ar"/>
              </w:rPr>
            </w:pPr>
            <w:r>
              <w:rPr>
                <w:rStyle w:val="20"/>
                <w:rFonts w:hint="eastAsia" w:ascii="宋体" w:hAnsi="宋体" w:eastAsia="宋体" w:cs="宋体"/>
                <w:sz w:val="22"/>
                <w:szCs w:val="22"/>
                <w:highlight w:val="none"/>
                <w:lang w:val="en-US" w:eastAsia="zh-CN" w:bidi="ar"/>
              </w:rPr>
              <w:t>原件</w:t>
            </w:r>
          </w:p>
        </w:tc>
        <w:tc>
          <w:tcPr>
            <w:tcW w:w="921" w:type="dxa"/>
            <w:shd w:val="clear" w:color="auto" w:fill="auto"/>
            <w:vAlign w:val="center"/>
          </w:tcPr>
          <w:p w14:paraId="13661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必要</w:t>
            </w:r>
          </w:p>
        </w:tc>
        <w:tc>
          <w:tcPr>
            <w:tcW w:w="707" w:type="dxa"/>
            <w:shd w:val="clear" w:color="auto" w:fill="auto"/>
            <w:vAlign w:val="center"/>
          </w:tcPr>
          <w:p w14:paraId="07E54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Style w:val="19"/>
                <w:rFonts w:hint="eastAsia" w:ascii="宋体" w:hAnsi="宋体" w:eastAsia="宋体" w:cs="宋体"/>
                <w:sz w:val="22"/>
                <w:szCs w:val="22"/>
                <w:highlight w:val="none"/>
                <w:lang w:val="en-US" w:eastAsia="zh-CN" w:bidi="ar"/>
              </w:rPr>
              <w:t>是</w:t>
            </w:r>
          </w:p>
        </w:tc>
        <w:tc>
          <w:tcPr>
            <w:tcW w:w="793" w:type="dxa"/>
            <w:vMerge w:val="restart"/>
            <w:shd w:val="clear" w:color="auto" w:fill="auto"/>
            <w:vAlign w:val="center"/>
          </w:tcPr>
          <w:p w14:paraId="626EB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公安部门</w:t>
            </w:r>
          </w:p>
        </w:tc>
        <w:tc>
          <w:tcPr>
            <w:tcW w:w="4136" w:type="dxa"/>
            <w:shd w:val="clear" w:color="auto" w:fill="auto"/>
            <w:vAlign w:val="center"/>
          </w:tcPr>
          <w:p w14:paraId="4E68A712">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如营业执照、个人身份证等证明材料。</w:t>
            </w:r>
          </w:p>
        </w:tc>
      </w:tr>
      <w:tr w14:paraId="3096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5" w:hRule="atLeast"/>
        </w:trPr>
        <w:tc>
          <w:tcPr>
            <w:tcW w:w="386" w:type="dxa"/>
            <w:vMerge w:val="continue"/>
            <w:shd w:val="clear" w:color="auto" w:fill="auto"/>
            <w:vAlign w:val="center"/>
          </w:tcPr>
          <w:p w14:paraId="6674C7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4" w:type="dxa"/>
            <w:vMerge w:val="continue"/>
            <w:shd w:val="clear" w:color="auto" w:fill="auto"/>
            <w:vAlign w:val="center"/>
          </w:tcPr>
          <w:p w14:paraId="70AF4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22"/>
                <w:szCs w:val="22"/>
                <w:u w:val="none"/>
                <w:lang w:val="en-US" w:eastAsia="zh-CN"/>
              </w:rPr>
            </w:pPr>
          </w:p>
        </w:tc>
        <w:tc>
          <w:tcPr>
            <w:tcW w:w="2057" w:type="dxa"/>
            <w:shd w:val="clear" w:color="auto" w:fill="auto"/>
            <w:vAlign w:val="center"/>
          </w:tcPr>
          <w:p w14:paraId="6B4FA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风险评估报告</w:t>
            </w:r>
          </w:p>
        </w:tc>
        <w:tc>
          <w:tcPr>
            <w:tcW w:w="1929" w:type="dxa"/>
            <w:shd w:val="clear" w:color="auto" w:fill="auto"/>
            <w:vAlign w:val="center"/>
          </w:tcPr>
          <w:p w14:paraId="137BD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线下办理：纸质件</w:t>
            </w:r>
          </w:p>
          <w:p w14:paraId="528E3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线上办理：电子件</w:t>
            </w:r>
          </w:p>
        </w:tc>
        <w:tc>
          <w:tcPr>
            <w:tcW w:w="1778" w:type="dxa"/>
            <w:shd w:val="clear" w:color="auto" w:fill="auto"/>
            <w:vAlign w:val="center"/>
          </w:tcPr>
          <w:p w14:paraId="13AFB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申请人自备</w:t>
            </w:r>
          </w:p>
        </w:tc>
        <w:tc>
          <w:tcPr>
            <w:tcW w:w="750" w:type="dxa"/>
            <w:shd w:val="clear" w:color="auto" w:fill="auto"/>
            <w:vAlign w:val="center"/>
          </w:tcPr>
          <w:p w14:paraId="75B12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36" w:type="dxa"/>
            <w:shd w:val="clear" w:color="auto" w:fill="auto"/>
            <w:vAlign w:val="center"/>
          </w:tcPr>
          <w:p w14:paraId="7BA60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highlight w:val="none"/>
                <w:u w:val="none"/>
                <w:lang w:val="en-US" w:eastAsia="zh-CN" w:bidi="ar"/>
              </w:rPr>
            </w:pPr>
            <w:r>
              <w:rPr>
                <w:rStyle w:val="20"/>
                <w:rFonts w:hint="eastAsia" w:ascii="宋体" w:hAnsi="宋体" w:eastAsia="宋体" w:cs="宋体"/>
                <w:sz w:val="22"/>
                <w:szCs w:val="22"/>
                <w:highlight w:val="none"/>
                <w:lang w:val="en-US" w:eastAsia="zh-CN" w:bidi="ar"/>
              </w:rPr>
              <w:t>原件</w:t>
            </w:r>
          </w:p>
        </w:tc>
        <w:tc>
          <w:tcPr>
            <w:tcW w:w="921" w:type="dxa"/>
            <w:shd w:val="clear" w:color="auto" w:fill="auto"/>
            <w:vAlign w:val="center"/>
          </w:tcPr>
          <w:p w14:paraId="65C2A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u w:val="none"/>
                <w:lang w:val="en-US" w:eastAsia="zh-CN" w:bidi="ar"/>
              </w:rPr>
            </w:pPr>
            <w:r>
              <w:rPr>
                <w:rStyle w:val="19"/>
                <w:rFonts w:hint="eastAsia" w:ascii="宋体" w:hAnsi="宋体" w:eastAsia="宋体" w:cs="宋体"/>
                <w:sz w:val="22"/>
                <w:szCs w:val="22"/>
                <w:lang w:val="en-US" w:eastAsia="zh-CN" w:bidi="ar"/>
              </w:rPr>
              <w:t>必要</w:t>
            </w:r>
          </w:p>
        </w:tc>
        <w:tc>
          <w:tcPr>
            <w:tcW w:w="707" w:type="dxa"/>
            <w:shd w:val="clear" w:color="auto" w:fill="auto"/>
            <w:vAlign w:val="center"/>
          </w:tcPr>
          <w:p w14:paraId="48906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u w:val="none"/>
                <w:lang w:val="en-US" w:eastAsia="zh-CN" w:bidi="ar"/>
              </w:rPr>
            </w:pPr>
            <w:r>
              <w:rPr>
                <w:rStyle w:val="19"/>
                <w:rFonts w:hint="eastAsia" w:ascii="宋体" w:hAnsi="宋体" w:eastAsia="宋体" w:cs="宋体"/>
                <w:sz w:val="22"/>
                <w:szCs w:val="22"/>
                <w:lang w:val="en-US" w:eastAsia="zh-CN" w:bidi="ar"/>
              </w:rPr>
              <w:t>是</w:t>
            </w:r>
          </w:p>
        </w:tc>
        <w:tc>
          <w:tcPr>
            <w:tcW w:w="793" w:type="dxa"/>
            <w:vMerge w:val="continue"/>
            <w:shd w:val="clear" w:color="auto" w:fill="auto"/>
            <w:vAlign w:val="center"/>
          </w:tcPr>
          <w:p w14:paraId="2F641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6" w:type="dxa"/>
            <w:shd w:val="clear" w:color="auto" w:fill="auto"/>
            <w:vAlign w:val="center"/>
          </w:tcPr>
          <w:p w14:paraId="5BAA096D">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highlight w:val="none"/>
                <w:u w:val="none"/>
                <w:lang w:val="en-US" w:eastAsia="zh-CN" w:bidi="ar"/>
              </w:rPr>
            </w:pPr>
          </w:p>
        </w:tc>
      </w:tr>
      <w:tr w14:paraId="4D48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86" w:type="dxa"/>
            <w:vMerge w:val="continue"/>
            <w:shd w:val="clear" w:color="auto" w:fill="auto"/>
            <w:vAlign w:val="center"/>
          </w:tcPr>
          <w:p w14:paraId="08A13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4" w:type="dxa"/>
            <w:vMerge w:val="continue"/>
            <w:shd w:val="clear" w:color="auto" w:fill="auto"/>
            <w:vAlign w:val="center"/>
          </w:tcPr>
          <w:p w14:paraId="75EDA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22"/>
                <w:szCs w:val="22"/>
                <w:u w:val="none"/>
                <w:lang w:val="en-US" w:eastAsia="zh-CN"/>
              </w:rPr>
            </w:pPr>
          </w:p>
        </w:tc>
        <w:tc>
          <w:tcPr>
            <w:tcW w:w="2057" w:type="dxa"/>
            <w:shd w:val="clear" w:color="auto" w:fill="auto"/>
            <w:vAlign w:val="center"/>
          </w:tcPr>
          <w:p w14:paraId="61277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安全工作方案</w:t>
            </w:r>
          </w:p>
        </w:tc>
        <w:tc>
          <w:tcPr>
            <w:tcW w:w="1929" w:type="dxa"/>
            <w:shd w:val="clear" w:color="auto" w:fill="auto"/>
            <w:vAlign w:val="center"/>
          </w:tcPr>
          <w:p w14:paraId="6683F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线下办理：纸质件</w:t>
            </w:r>
          </w:p>
          <w:p w14:paraId="5F092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线上办理：电子件</w:t>
            </w:r>
          </w:p>
        </w:tc>
        <w:tc>
          <w:tcPr>
            <w:tcW w:w="1778" w:type="dxa"/>
            <w:shd w:val="clear" w:color="auto" w:fill="auto"/>
            <w:vAlign w:val="center"/>
          </w:tcPr>
          <w:p w14:paraId="30E18D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申请人自备</w:t>
            </w:r>
          </w:p>
        </w:tc>
        <w:tc>
          <w:tcPr>
            <w:tcW w:w="750" w:type="dxa"/>
            <w:shd w:val="clear" w:color="auto" w:fill="auto"/>
            <w:vAlign w:val="center"/>
          </w:tcPr>
          <w:p w14:paraId="42588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36" w:type="dxa"/>
            <w:shd w:val="clear" w:color="auto" w:fill="auto"/>
            <w:vAlign w:val="center"/>
          </w:tcPr>
          <w:p w14:paraId="45872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highlight w:val="none"/>
                <w:u w:val="none"/>
                <w:lang w:val="en-US" w:eastAsia="zh-CN" w:bidi="ar"/>
              </w:rPr>
            </w:pPr>
            <w:r>
              <w:rPr>
                <w:rStyle w:val="20"/>
                <w:rFonts w:hint="eastAsia" w:ascii="宋体" w:hAnsi="宋体" w:eastAsia="宋体" w:cs="宋体"/>
                <w:sz w:val="22"/>
                <w:szCs w:val="22"/>
                <w:highlight w:val="none"/>
                <w:lang w:val="en-US" w:eastAsia="zh-CN" w:bidi="ar"/>
              </w:rPr>
              <w:t>原件</w:t>
            </w:r>
          </w:p>
        </w:tc>
        <w:tc>
          <w:tcPr>
            <w:tcW w:w="921" w:type="dxa"/>
            <w:shd w:val="clear" w:color="auto" w:fill="auto"/>
            <w:vAlign w:val="center"/>
          </w:tcPr>
          <w:p w14:paraId="5458A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u w:val="none"/>
                <w:lang w:val="en-US" w:eastAsia="zh-CN" w:bidi="ar"/>
              </w:rPr>
            </w:pPr>
            <w:r>
              <w:rPr>
                <w:rStyle w:val="19"/>
                <w:rFonts w:hint="eastAsia" w:ascii="宋体" w:hAnsi="宋体" w:eastAsia="宋体" w:cs="宋体"/>
                <w:sz w:val="22"/>
                <w:szCs w:val="22"/>
                <w:lang w:val="en-US" w:eastAsia="zh-CN" w:bidi="ar"/>
              </w:rPr>
              <w:t>必要</w:t>
            </w:r>
          </w:p>
        </w:tc>
        <w:tc>
          <w:tcPr>
            <w:tcW w:w="707" w:type="dxa"/>
            <w:shd w:val="clear" w:color="auto" w:fill="auto"/>
            <w:vAlign w:val="center"/>
          </w:tcPr>
          <w:p w14:paraId="2AE4E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u w:val="none"/>
                <w:lang w:val="en-US" w:eastAsia="zh-CN" w:bidi="ar"/>
              </w:rPr>
            </w:pPr>
            <w:r>
              <w:rPr>
                <w:rStyle w:val="19"/>
                <w:rFonts w:hint="eastAsia" w:ascii="宋体" w:hAnsi="宋体" w:eastAsia="宋体" w:cs="宋体"/>
                <w:sz w:val="22"/>
                <w:szCs w:val="22"/>
                <w:lang w:val="en-US" w:eastAsia="zh-CN" w:bidi="ar"/>
              </w:rPr>
              <w:t>是</w:t>
            </w:r>
          </w:p>
        </w:tc>
        <w:tc>
          <w:tcPr>
            <w:tcW w:w="793" w:type="dxa"/>
            <w:vMerge w:val="continue"/>
            <w:shd w:val="clear" w:color="auto" w:fill="auto"/>
            <w:vAlign w:val="center"/>
          </w:tcPr>
          <w:p w14:paraId="51D5B6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6" w:type="dxa"/>
            <w:shd w:val="clear" w:color="auto" w:fill="auto"/>
            <w:vAlign w:val="center"/>
          </w:tcPr>
          <w:p w14:paraId="290604B4">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highlight w:val="none"/>
                <w:u w:val="none"/>
                <w:lang w:val="en-US" w:eastAsia="zh-CN" w:bidi="ar"/>
              </w:rPr>
            </w:pPr>
            <w:r>
              <w:rPr>
                <w:rStyle w:val="19"/>
                <w:rFonts w:hint="eastAsia" w:ascii="宋体" w:hAnsi="宋体" w:eastAsia="宋体" w:cs="宋体"/>
                <w:sz w:val="22"/>
                <w:szCs w:val="22"/>
                <w:lang w:val="en-US" w:eastAsia="zh-CN" w:bidi="ar"/>
              </w:rPr>
              <w:t>应包括：1.活动的时间、地点、内容及组织方式；2.安全工作人员的数量、任务分配和识别标志；3.活动场所消防安全措施；4.活动场所可容纳的人员数量以及活动预计参加人数；5.治安缓冲区域的设定及其标识；6.入场人员的票证查验和安全检查措施；7.车辆停放、疏导措施；8.现场秩序维护、人员疏导措施；9.应急救援预案</w:t>
            </w:r>
            <w:r>
              <w:rPr>
                <w:rFonts w:hint="eastAsia" w:ascii="宋体" w:hAnsi="宋体" w:eastAsia="宋体" w:cs="宋体"/>
                <w:i w:val="0"/>
                <w:iCs w:val="0"/>
                <w:caps w:val="0"/>
                <w:color w:val="515B6E"/>
                <w:spacing w:val="0"/>
                <w:sz w:val="22"/>
                <w:szCs w:val="22"/>
                <w:shd w:val="clear" w:fill="FFFFFF"/>
              </w:rPr>
              <w:t>。</w:t>
            </w:r>
          </w:p>
        </w:tc>
      </w:tr>
      <w:tr w14:paraId="117B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86" w:type="dxa"/>
            <w:vMerge w:val="continue"/>
            <w:shd w:val="clear" w:color="auto" w:fill="auto"/>
            <w:vAlign w:val="center"/>
          </w:tcPr>
          <w:p w14:paraId="19F3B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4" w:type="dxa"/>
            <w:vMerge w:val="continue"/>
            <w:shd w:val="clear" w:color="auto" w:fill="auto"/>
            <w:vAlign w:val="center"/>
          </w:tcPr>
          <w:p w14:paraId="3C160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22"/>
                <w:szCs w:val="22"/>
                <w:u w:val="none"/>
                <w:lang w:val="en-US" w:eastAsia="zh-CN"/>
              </w:rPr>
            </w:pPr>
          </w:p>
        </w:tc>
        <w:tc>
          <w:tcPr>
            <w:tcW w:w="2057" w:type="dxa"/>
            <w:shd w:val="clear" w:color="auto" w:fill="auto"/>
            <w:vAlign w:val="center"/>
          </w:tcPr>
          <w:p w14:paraId="1C908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活动场所管理者需提供活动场所与安全工作有关证明</w:t>
            </w:r>
          </w:p>
        </w:tc>
        <w:tc>
          <w:tcPr>
            <w:tcW w:w="1929" w:type="dxa"/>
            <w:shd w:val="clear" w:color="auto" w:fill="auto"/>
            <w:vAlign w:val="center"/>
          </w:tcPr>
          <w:p w14:paraId="52584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线下办理：纸质件</w:t>
            </w:r>
          </w:p>
          <w:p w14:paraId="140B7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线上办理：电子件</w:t>
            </w:r>
          </w:p>
        </w:tc>
        <w:tc>
          <w:tcPr>
            <w:tcW w:w="1778" w:type="dxa"/>
            <w:shd w:val="clear" w:color="auto" w:fill="auto"/>
            <w:vAlign w:val="center"/>
          </w:tcPr>
          <w:p w14:paraId="0146E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申请人自备</w:t>
            </w:r>
          </w:p>
        </w:tc>
        <w:tc>
          <w:tcPr>
            <w:tcW w:w="750" w:type="dxa"/>
            <w:shd w:val="clear" w:color="auto" w:fill="auto"/>
            <w:vAlign w:val="center"/>
          </w:tcPr>
          <w:p w14:paraId="53AF2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36" w:type="dxa"/>
            <w:shd w:val="clear" w:color="auto" w:fill="auto"/>
            <w:vAlign w:val="center"/>
          </w:tcPr>
          <w:p w14:paraId="0AC04F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highlight w:val="none"/>
                <w:u w:val="none"/>
                <w:lang w:val="en-US" w:eastAsia="zh-CN" w:bidi="ar"/>
              </w:rPr>
            </w:pPr>
            <w:r>
              <w:rPr>
                <w:rStyle w:val="20"/>
                <w:rFonts w:hint="eastAsia" w:ascii="宋体" w:hAnsi="宋体" w:eastAsia="宋体" w:cs="宋体"/>
                <w:sz w:val="22"/>
                <w:szCs w:val="22"/>
                <w:highlight w:val="none"/>
                <w:lang w:val="en-US" w:eastAsia="zh-CN" w:bidi="ar"/>
              </w:rPr>
              <w:t>原件</w:t>
            </w:r>
          </w:p>
        </w:tc>
        <w:tc>
          <w:tcPr>
            <w:tcW w:w="921" w:type="dxa"/>
            <w:shd w:val="clear" w:color="auto" w:fill="auto"/>
            <w:vAlign w:val="center"/>
          </w:tcPr>
          <w:p w14:paraId="0E1B8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u w:val="none"/>
                <w:lang w:val="en-US" w:eastAsia="zh-CN" w:bidi="ar"/>
              </w:rPr>
            </w:pPr>
            <w:r>
              <w:rPr>
                <w:rStyle w:val="19"/>
                <w:rFonts w:hint="eastAsia" w:ascii="宋体" w:hAnsi="宋体" w:eastAsia="宋体" w:cs="宋体"/>
                <w:sz w:val="22"/>
                <w:szCs w:val="22"/>
                <w:lang w:val="en-US" w:eastAsia="zh-CN" w:bidi="ar"/>
              </w:rPr>
              <w:t>必要</w:t>
            </w:r>
          </w:p>
        </w:tc>
        <w:tc>
          <w:tcPr>
            <w:tcW w:w="707" w:type="dxa"/>
            <w:shd w:val="clear" w:color="auto" w:fill="auto"/>
            <w:vAlign w:val="center"/>
          </w:tcPr>
          <w:p w14:paraId="1E60D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u w:val="none"/>
                <w:lang w:val="en-US" w:eastAsia="zh-CN" w:bidi="ar"/>
              </w:rPr>
            </w:pPr>
            <w:r>
              <w:rPr>
                <w:rStyle w:val="19"/>
                <w:rFonts w:hint="eastAsia" w:ascii="宋体" w:hAnsi="宋体" w:eastAsia="宋体" w:cs="宋体"/>
                <w:sz w:val="22"/>
                <w:szCs w:val="22"/>
                <w:lang w:val="en-US" w:eastAsia="zh-CN" w:bidi="ar"/>
              </w:rPr>
              <w:t>是</w:t>
            </w:r>
          </w:p>
        </w:tc>
        <w:tc>
          <w:tcPr>
            <w:tcW w:w="793" w:type="dxa"/>
            <w:vMerge w:val="continue"/>
            <w:shd w:val="clear" w:color="auto" w:fill="auto"/>
            <w:vAlign w:val="center"/>
          </w:tcPr>
          <w:p w14:paraId="4D0D9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6" w:type="dxa"/>
            <w:shd w:val="clear" w:color="auto" w:fill="auto"/>
            <w:vAlign w:val="center"/>
          </w:tcPr>
          <w:p w14:paraId="19035142">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highlight w:val="none"/>
                <w:u w:val="none"/>
                <w:lang w:val="en-US" w:eastAsia="zh-CN" w:bidi="ar"/>
              </w:rPr>
            </w:pPr>
            <w:r>
              <w:rPr>
                <w:rStyle w:val="19"/>
                <w:rFonts w:hint="eastAsia" w:ascii="宋体" w:hAnsi="宋体" w:eastAsia="宋体" w:cs="宋体"/>
                <w:sz w:val="22"/>
                <w:szCs w:val="22"/>
                <w:lang w:val="en-US" w:eastAsia="zh-CN" w:bidi="ar"/>
              </w:rPr>
              <w:t>应包括1.保障活动场所、设施符合国家安全标准和安全规定；2.保障疏散通道、安全出口、消防车通道、应急广播、应急照明、疏散指示标志符合法律、法规、技术标准的规定；3.保障监控设备和消防设施、器材配置齐全、完好有效；4.提供必要的停车场地，并维护安全秩序。</w:t>
            </w:r>
          </w:p>
        </w:tc>
      </w:tr>
      <w:tr w14:paraId="4BEA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86" w:type="dxa"/>
            <w:vMerge w:val="continue"/>
            <w:shd w:val="clear" w:color="auto" w:fill="auto"/>
            <w:vAlign w:val="center"/>
          </w:tcPr>
          <w:p w14:paraId="0879C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4" w:type="dxa"/>
            <w:vMerge w:val="continue"/>
            <w:shd w:val="clear" w:color="auto" w:fill="auto"/>
            <w:vAlign w:val="center"/>
          </w:tcPr>
          <w:p w14:paraId="1FCE2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sz w:val="22"/>
                <w:szCs w:val="22"/>
                <w:u w:val="none"/>
                <w:lang w:val="en-US" w:eastAsia="zh-CN"/>
              </w:rPr>
            </w:pPr>
          </w:p>
        </w:tc>
        <w:tc>
          <w:tcPr>
            <w:tcW w:w="2057" w:type="dxa"/>
            <w:shd w:val="clear" w:color="auto" w:fill="auto"/>
            <w:vAlign w:val="center"/>
          </w:tcPr>
          <w:p w14:paraId="7E6DFA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依照法律、行政法规的规定，有关主管部门对大型群众性活动的承办者有资质、资格要求的，还应当提交有关资质、资格证明</w:t>
            </w:r>
          </w:p>
        </w:tc>
        <w:tc>
          <w:tcPr>
            <w:tcW w:w="1929" w:type="dxa"/>
            <w:shd w:val="clear" w:color="auto" w:fill="auto"/>
            <w:vAlign w:val="center"/>
          </w:tcPr>
          <w:p w14:paraId="68194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线下办理：纸质件</w:t>
            </w:r>
          </w:p>
          <w:p w14:paraId="3237A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highlight w:val="none"/>
                <w:u w:val="none"/>
                <w:lang w:val="en-US" w:eastAsia="zh-CN" w:bidi="ar"/>
              </w:rPr>
            </w:pPr>
            <w:r>
              <w:rPr>
                <w:rStyle w:val="19"/>
                <w:rFonts w:hint="eastAsia" w:ascii="宋体" w:hAnsi="宋体" w:eastAsia="宋体" w:cs="宋体"/>
                <w:sz w:val="22"/>
                <w:szCs w:val="22"/>
                <w:highlight w:val="none"/>
                <w:lang w:val="en-US" w:eastAsia="zh-CN" w:bidi="ar"/>
              </w:rPr>
              <w:t>线上办理：电子件</w:t>
            </w:r>
          </w:p>
        </w:tc>
        <w:tc>
          <w:tcPr>
            <w:tcW w:w="1778" w:type="dxa"/>
            <w:shd w:val="clear" w:color="auto" w:fill="auto"/>
            <w:vAlign w:val="center"/>
          </w:tcPr>
          <w:p w14:paraId="44EA4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u w:val="none"/>
                <w:lang w:val="en-US" w:eastAsia="zh-CN" w:bidi="ar"/>
              </w:rPr>
            </w:pPr>
            <w:r>
              <w:rPr>
                <w:rStyle w:val="19"/>
                <w:rFonts w:hint="eastAsia" w:ascii="宋体" w:hAnsi="宋体" w:eastAsia="宋体" w:cs="宋体"/>
                <w:sz w:val="22"/>
                <w:szCs w:val="22"/>
                <w:lang w:val="en-US" w:eastAsia="zh-CN" w:bidi="ar"/>
              </w:rPr>
              <w:t>申请人自备</w:t>
            </w:r>
          </w:p>
        </w:tc>
        <w:tc>
          <w:tcPr>
            <w:tcW w:w="750" w:type="dxa"/>
            <w:shd w:val="clear" w:color="auto" w:fill="auto"/>
            <w:vAlign w:val="center"/>
          </w:tcPr>
          <w:p w14:paraId="280D02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shd w:val="clear" w:color="auto" w:fill="auto"/>
            <w:vAlign w:val="center"/>
          </w:tcPr>
          <w:p w14:paraId="0773B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u w:val="none"/>
                <w:lang w:val="en-US" w:eastAsia="zh-CN" w:bidi="ar"/>
              </w:rPr>
            </w:pPr>
            <w:bookmarkStart w:id="0" w:name="_GoBack"/>
            <w:bookmarkEnd w:id="0"/>
            <w:r>
              <w:rPr>
                <w:rStyle w:val="20"/>
                <w:rFonts w:hint="eastAsia" w:ascii="宋体" w:hAnsi="宋体" w:eastAsia="宋体" w:cs="宋体"/>
                <w:sz w:val="22"/>
                <w:szCs w:val="22"/>
                <w:lang w:val="en-US" w:eastAsia="zh-CN" w:bidi="ar"/>
              </w:rPr>
              <w:t>原件</w:t>
            </w:r>
          </w:p>
        </w:tc>
        <w:tc>
          <w:tcPr>
            <w:tcW w:w="921" w:type="dxa"/>
            <w:shd w:val="clear" w:color="auto" w:fill="auto"/>
            <w:vAlign w:val="center"/>
          </w:tcPr>
          <w:p w14:paraId="40588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u w:val="none"/>
                <w:lang w:val="en-US" w:eastAsia="zh-CN" w:bidi="ar"/>
              </w:rPr>
            </w:pPr>
            <w:r>
              <w:rPr>
                <w:rStyle w:val="19"/>
                <w:rFonts w:hint="eastAsia" w:ascii="宋体" w:hAnsi="宋体" w:eastAsia="宋体" w:cs="宋体"/>
                <w:sz w:val="22"/>
                <w:szCs w:val="22"/>
                <w:lang w:val="en-US" w:eastAsia="zh-CN" w:bidi="ar"/>
              </w:rPr>
              <w:t>非必要</w:t>
            </w:r>
          </w:p>
        </w:tc>
        <w:tc>
          <w:tcPr>
            <w:tcW w:w="707" w:type="dxa"/>
            <w:shd w:val="clear" w:color="auto" w:fill="auto"/>
            <w:vAlign w:val="center"/>
          </w:tcPr>
          <w:p w14:paraId="3A8B1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2"/>
                <w:sz w:val="22"/>
                <w:szCs w:val="22"/>
                <w:u w:val="none"/>
                <w:lang w:val="en-US" w:eastAsia="zh-CN" w:bidi="ar"/>
              </w:rPr>
            </w:pPr>
          </w:p>
        </w:tc>
        <w:tc>
          <w:tcPr>
            <w:tcW w:w="793" w:type="dxa"/>
            <w:vMerge w:val="continue"/>
            <w:shd w:val="clear" w:color="auto" w:fill="auto"/>
            <w:vAlign w:val="center"/>
          </w:tcPr>
          <w:p w14:paraId="684B90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6" w:type="dxa"/>
            <w:shd w:val="clear" w:color="auto" w:fill="auto"/>
            <w:vAlign w:val="center"/>
          </w:tcPr>
          <w:p w14:paraId="25C322C5">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根据行政部门要求补充。</w:t>
            </w:r>
          </w:p>
        </w:tc>
      </w:tr>
      <w:tr w14:paraId="100A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86" w:type="dxa"/>
            <w:vMerge w:val="restart"/>
            <w:shd w:val="clear" w:color="auto" w:fill="auto"/>
            <w:noWrap/>
            <w:vAlign w:val="center"/>
          </w:tcPr>
          <w:p w14:paraId="79298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114" w:type="dxa"/>
            <w:vMerge w:val="restart"/>
            <w:shd w:val="clear" w:color="auto" w:fill="auto"/>
            <w:vAlign w:val="center"/>
          </w:tcPr>
          <w:p w14:paraId="7835A2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设置大型户外广告及在城市建筑物、设施上悬挂、张贴宣传品审批</w:t>
            </w:r>
          </w:p>
        </w:tc>
        <w:tc>
          <w:tcPr>
            <w:tcW w:w="2057" w:type="dxa"/>
            <w:shd w:val="clear" w:color="auto" w:fill="auto"/>
            <w:vAlign w:val="center"/>
          </w:tcPr>
          <w:p w14:paraId="240AD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宋体" w:hAnsi="宋体" w:eastAsia="宋体" w:cs="宋体"/>
                <w:sz w:val="22"/>
                <w:szCs w:val="22"/>
                <w:highlight w:val="none"/>
                <w:lang w:val="en-US" w:eastAsia="zh-CN" w:bidi="ar"/>
              </w:rPr>
            </w:pPr>
            <w:r>
              <w:rPr>
                <w:rStyle w:val="22"/>
                <w:rFonts w:hint="eastAsia" w:ascii="宋体" w:hAnsi="宋体" w:eastAsia="宋体" w:cs="宋体"/>
                <w:sz w:val="22"/>
                <w:szCs w:val="22"/>
                <w:highlight w:val="none"/>
                <w:lang w:val="en-US" w:eastAsia="zh-CN" w:bidi="ar"/>
              </w:rPr>
              <w:t>有关主管部门的批准文件</w:t>
            </w:r>
          </w:p>
        </w:tc>
        <w:tc>
          <w:tcPr>
            <w:tcW w:w="1929" w:type="dxa"/>
            <w:shd w:val="clear" w:color="auto" w:fill="auto"/>
            <w:vAlign w:val="center"/>
          </w:tcPr>
          <w:p w14:paraId="6FB2C8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线下办理：纸质件</w:t>
            </w:r>
          </w:p>
          <w:p w14:paraId="446DAC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线上办理：电子件</w:t>
            </w:r>
          </w:p>
        </w:tc>
        <w:tc>
          <w:tcPr>
            <w:tcW w:w="1778" w:type="dxa"/>
            <w:shd w:val="clear" w:color="auto" w:fill="auto"/>
            <w:vAlign w:val="center"/>
          </w:tcPr>
          <w:p w14:paraId="33B2A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政府部门核发</w:t>
            </w:r>
          </w:p>
        </w:tc>
        <w:tc>
          <w:tcPr>
            <w:tcW w:w="750" w:type="dxa"/>
            <w:shd w:val="clear" w:color="auto" w:fill="auto"/>
            <w:vAlign w:val="center"/>
          </w:tcPr>
          <w:p w14:paraId="0E7F9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shd w:val="clear" w:color="auto" w:fill="auto"/>
            <w:vAlign w:val="center"/>
          </w:tcPr>
          <w:p w14:paraId="4E64B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0"/>
                <w:rFonts w:hint="eastAsia" w:ascii="宋体" w:hAnsi="宋体" w:eastAsia="宋体" w:cs="宋体"/>
                <w:sz w:val="22"/>
                <w:szCs w:val="22"/>
                <w:lang w:val="en-US" w:eastAsia="zh-CN" w:bidi="ar"/>
              </w:rPr>
            </w:pPr>
            <w:r>
              <w:rPr>
                <w:rStyle w:val="20"/>
                <w:rFonts w:hint="eastAsia" w:ascii="宋体" w:hAnsi="宋体" w:eastAsia="宋体" w:cs="宋体"/>
                <w:sz w:val="22"/>
                <w:szCs w:val="22"/>
                <w:lang w:val="en-US" w:eastAsia="zh-CN" w:bidi="ar"/>
              </w:rPr>
              <w:t>原件</w:t>
            </w:r>
          </w:p>
        </w:tc>
        <w:tc>
          <w:tcPr>
            <w:tcW w:w="921" w:type="dxa"/>
            <w:shd w:val="clear" w:color="auto" w:fill="auto"/>
            <w:vAlign w:val="center"/>
          </w:tcPr>
          <w:p w14:paraId="47A80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必要</w:t>
            </w:r>
          </w:p>
        </w:tc>
        <w:tc>
          <w:tcPr>
            <w:tcW w:w="707" w:type="dxa"/>
            <w:shd w:val="clear" w:color="auto" w:fill="auto"/>
            <w:vAlign w:val="center"/>
          </w:tcPr>
          <w:p w14:paraId="43B36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default"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是</w:t>
            </w:r>
          </w:p>
        </w:tc>
        <w:tc>
          <w:tcPr>
            <w:tcW w:w="793" w:type="dxa"/>
            <w:vMerge w:val="restart"/>
            <w:shd w:val="clear" w:color="auto" w:fill="auto"/>
            <w:vAlign w:val="center"/>
          </w:tcPr>
          <w:p w14:paraId="35F90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住建部门</w:t>
            </w:r>
          </w:p>
        </w:tc>
        <w:tc>
          <w:tcPr>
            <w:tcW w:w="4136" w:type="dxa"/>
            <w:shd w:val="clear" w:color="auto" w:fill="auto"/>
            <w:vAlign w:val="center"/>
          </w:tcPr>
          <w:p w14:paraId="585AE8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营业执照等。</w:t>
            </w:r>
          </w:p>
        </w:tc>
      </w:tr>
      <w:tr w14:paraId="2CC6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9" w:hRule="atLeast"/>
        </w:trPr>
        <w:tc>
          <w:tcPr>
            <w:tcW w:w="386" w:type="dxa"/>
            <w:vMerge w:val="continue"/>
            <w:shd w:val="clear" w:color="auto" w:fill="auto"/>
            <w:noWrap/>
            <w:vAlign w:val="center"/>
          </w:tcPr>
          <w:p w14:paraId="1F55B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4" w:type="dxa"/>
            <w:vMerge w:val="continue"/>
            <w:shd w:val="clear" w:color="auto" w:fill="auto"/>
            <w:vAlign w:val="center"/>
          </w:tcPr>
          <w:p w14:paraId="6FD38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57" w:type="dxa"/>
            <w:shd w:val="clear" w:color="auto" w:fill="auto"/>
            <w:vAlign w:val="center"/>
          </w:tcPr>
          <w:p w14:paraId="7239B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宋体" w:hAnsi="宋体" w:eastAsia="宋体" w:cs="宋体"/>
                <w:sz w:val="22"/>
                <w:szCs w:val="22"/>
                <w:highlight w:val="none"/>
                <w:lang w:val="en-US" w:eastAsia="zh-CN" w:bidi="ar"/>
              </w:rPr>
            </w:pPr>
            <w:r>
              <w:rPr>
                <w:rStyle w:val="22"/>
                <w:rFonts w:hint="eastAsia" w:ascii="宋体" w:hAnsi="宋体" w:eastAsia="宋体" w:cs="宋体"/>
                <w:sz w:val="22"/>
                <w:szCs w:val="22"/>
                <w:highlight w:val="none"/>
                <w:lang w:val="en-US" w:eastAsia="zh-CN" w:bidi="ar"/>
              </w:rPr>
              <w:t>临时户外广告设置的形式、范围及其效果图</w:t>
            </w:r>
          </w:p>
        </w:tc>
        <w:tc>
          <w:tcPr>
            <w:tcW w:w="1929" w:type="dxa"/>
            <w:shd w:val="clear" w:color="auto" w:fill="auto"/>
            <w:vAlign w:val="center"/>
          </w:tcPr>
          <w:p w14:paraId="70A66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线下办理：纸质件</w:t>
            </w:r>
          </w:p>
          <w:p w14:paraId="69EEA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highlight w:val="none"/>
                <w:lang w:val="en-US" w:eastAsia="zh-CN" w:bidi="ar"/>
              </w:rPr>
            </w:pPr>
            <w:r>
              <w:rPr>
                <w:rStyle w:val="19"/>
                <w:rFonts w:hint="eastAsia" w:ascii="宋体" w:hAnsi="宋体" w:eastAsia="宋体" w:cs="宋体"/>
                <w:sz w:val="22"/>
                <w:szCs w:val="22"/>
                <w:highlight w:val="none"/>
                <w:lang w:val="en-US" w:eastAsia="zh-CN" w:bidi="ar"/>
              </w:rPr>
              <w:t>线上办理：电子件</w:t>
            </w:r>
          </w:p>
        </w:tc>
        <w:tc>
          <w:tcPr>
            <w:tcW w:w="1778" w:type="dxa"/>
            <w:shd w:val="clear" w:color="auto" w:fill="auto"/>
            <w:vAlign w:val="center"/>
          </w:tcPr>
          <w:p w14:paraId="3A507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申请人自备</w:t>
            </w:r>
          </w:p>
        </w:tc>
        <w:tc>
          <w:tcPr>
            <w:tcW w:w="750" w:type="dxa"/>
            <w:shd w:val="clear" w:color="auto" w:fill="auto"/>
            <w:vAlign w:val="center"/>
          </w:tcPr>
          <w:p w14:paraId="0643E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shd w:val="clear" w:color="auto" w:fill="auto"/>
            <w:vAlign w:val="center"/>
          </w:tcPr>
          <w:p w14:paraId="561B7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0"/>
                <w:rFonts w:hint="eastAsia" w:ascii="宋体" w:hAnsi="宋体" w:eastAsia="宋体" w:cs="宋体"/>
                <w:sz w:val="22"/>
                <w:szCs w:val="22"/>
                <w:lang w:val="en-US" w:eastAsia="zh-CN" w:bidi="ar"/>
              </w:rPr>
            </w:pPr>
            <w:r>
              <w:rPr>
                <w:rStyle w:val="20"/>
                <w:rFonts w:hint="eastAsia" w:ascii="宋体" w:hAnsi="宋体" w:eastAsia="宋体" w:cs="宋体"/>
                <w:sz w:val="22"/>
                <w:szCs w:val="22"/>
                <w:lang w:val="en-US" w:eastAsia="zh-CN" w:bidi="ar"/>
              </w:rPr>
              <w:t>原件</w:t>
            </w:r>
          </w:p>
        </w:tc>
        <w:tc>
          <w:tcPr>
            <w:tcW w:w="921" w:type="dxa"/>
            <w:shd w:val="clear" w:color="auto" w:fill="auto"/>
            <w:vAlign w:val="center"/>
          </w:tcPr>
          <w:p w14:paraId="382AE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必要</w:t>
            </w:r>
          </w:p>
        </w:tc>
        <w:tc>
          <w:tcPr>
            <w:tcW w:w="707" w:type="dxa"/>
            <w:shd w:val="clear" w:color="auto" w:fill="auto"/>
            <w:vAlign w:val="center"/>
          </w:tcPr>
          <w:p w14:paraId="43E0C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default"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是</w:t>
            </w:r>
          </w:p>
        </w:tc>
        <w:tc>
          <w:tcPr>
            <w:tcW w:w="793" w:type="dxa"/>
            <w:vMerge w:val="continue"/>
            <w:shd w:val="clear" w:color="auto" w:fill="auto"/>
            <w:vAlign w:val="center"/>
          </w:tcPr>
          <w:p w14:paraId="2B4EE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p>
        </w:tc>
        <w:tc>
          <w:tcPr>
            <w:tcW w:w="4136" w:type="dxa"/>
            <w:shd w:val="clear" w:color="auto" w:fill="auto"/>
            <w:vAlign w:val="center"/>
          </w:tcPr>
          <w:p w14:paraId="3FB829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9"/>
                <w:rFonts w:hint="eastAsia" w:ascii="宋体" w:hAnsi="宋体" w:eastAsia="宋体" w:cs="宋体"/>
                <w:sz w:val="22"/>
                <w:szCs w:val="22"/>
                <w:lang w:val="en-US" w:eastAsia="zh-CN" w:bidi="ar"/>
              </w:rPr>
            </w:pPr>
          </w:p>
        </w:tc>
      </w:tr>
      <w:tr w14:paraId="40C4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179" w:hRule="atLeast"/>
        </w:trPr>
        <w:tc>
          <w:tcPr>
            <w:tcW w:w="386" w:type="dxa"/>
            <w:vMerge w:val="continue"/>
            <w:shd w:val="clear" w:color="auto" w:fill="auto"/>
            <w:noWrap/>
            <w:vAlign w:val="center"/>
          </w:tcPr>
          <w:p w14:paraId="2CD51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14" w:type="dxa"/>
            <w:vMerge w:val="continue"/>
            <w:shd w:val="clear" w:color="auto" w:fill="auto"/>
            <w:vAlign w:val="center"/>
          </w:tcPr>
          <w:p w14:paraId="7968E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57" w:type="dxa"/>
            <w:shd w:val="clear" w:color="auto" w:fill="auto"/>
            <w:vAlign w:val="center"/>
          </w:tcPr>
          <w:p w14:paraId="3B8B9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3"/>
                <w:rFonts w:hint="eastAsia" w:ascii="宋体" w:hAnsi="宋体" w:eastAsia="宋体" w:cs="宋体"/>
                <w:sz w:val="22"/>
                <w:szCs w:val="22"/>
                <w:lang w:val="en-US" w:eastAsia="zh-CN" w:bidi="ar"/>
              </w:rPr>
            </w:pPr>
            <w:r>
              <w:rPr>
                <w:rStyle w:val="22"/>
                <w:rFonts w:hint="eastAsia" w:ascii="宋体" w:hAnsi="宋体" w:eastAsia="宋体" w:cs="宋体"/>
                <w:sz w:val="22"/>
                <w:szCs w:val="22"/>
                <w:lang w:val="en-US" w:eastAsia="zh-CN" w:bidi="ar"/>
              </w:rPr>
              <w:t>法律、法规、规章规定的其他材料</w:t>
            </w:r>
          </w:p>
        </w:tc>
        <w:tc>
          <w:tcPr>
            <w:tcW w:w="1929" w:type="dxa"/>
            <w:shd w:val="clear" w:color="auto" w:fill="auto"/>
            <w:vAlign w:val="center"/>
          </w:tcPr>
          <w:p w14:paraId="33D42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线下办理：纸质件</w:t>
            </w:r>
          </w:p>
          <w:p w14:paraId="58C43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线上办理：电子件</w:t>
            </w:r>
          </w:p>
        </w:tc>
        <w:tc>
          <w:tcPr>
            <w:tcW w:w="1778" w:type="dxa"/>
            <w:shd w:val="clear" w:color="auto" w:fill="auto"/>
            <w:vAlign w:val="center"/>
          </w:tcPr>
          <w:p w14:paraId="54A7A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申请人自备</w:t>
            </w:r>
          </w:p>
        </w:tc>
        <w:tc>
          <w:tcPr>
            <w:tcW w:w="750" w:type="dxa"/>
            <w:shd w:val="clear" w:color="auto" w:fill="auto"/>
            <w:vAlign w:val="center"/>
          </w:tcPr>
          <w:p w14:paraId="5CD96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shd w:val="clear" w:color="auto" w:fill="auto"/>
            <w:vAlign w:val="center"/>
          </w:tcPr>
          <w:p w14:paraId="5E0226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0"/>
                <w:rFonts w:hint="eastAsia" w:ascii="宋体" w:hAnsi="宋体" w:eastAsia="宋体" w:cs="宋体"/>
                <w:sz w:val="22"/>
                <w:szCs w:val="22"/>
                <w:lang w:val="en-US" w:eastAsia="zh-CN" w:bidi="ar"/>
              </w:rPr>
            </w:pPr>
            <w:r>
              <w:rPr>
                <w:rStyle w:val="20"/>
                <w:rFonts w:hint="eastAsia" w:ascii="宋体" w:hAnsi="宋体" w:eastAsia="宋体" w:cs="宋体"/>
                <w:sz w:val="22"/>
                <w:szCs w:val="22"/>
                <w:lang w:val="en-US" w:eastAsia="zh-CN" w:bidi="ar"/>
              </w:rPr>
              <w:t>原件</w:t>
            </w:r>
          </w:p>
        </w:tc>
        <w:tc>
          <w:tcPr>
            <w:tcW w:w="921" w:type="dxa"/>
            <w:shd w:val="clear" w:color="auto" w:fill="auto"/>
            <w:vAlign w:val="center"/>
          </w:tcPr>
          <w:p w14:paraId="0E6DF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必要</w:t>
            </w:r>
          </w:p>
        </w:tc>
        <w:tc>
          <w:tcPr>
            <w:tcW w:w="707" w:type="dxa"/>
            <w:shd w:val="clear" w:color="auto" w:fill="auto"/>
            <w:vAlign w:val="center"/>
          </w:tcPr>
          <w:p w14:paraId="46349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p>
        </w:tc>
        <w:tc>
          <w:tcPr>
            <w:tcW w:w="793" w:type="dxa"/>
            <w:vMerge w:val="continue"/>
            <w:shd w:val="clear" w:color="auto" w:fill="auto"/>
            <w:vAlign w:val="center"/>
          </w:tcPr>
          <w:p w14:paraId="5E66F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9"/>
                <w:rFonts w:hint="eastAsia" w:ascii="宋体" w:hAnsi="宋体" w:eastAsia="宋体" w:cs="宋体"/>
                <w:sz w:val="22"/>
                <w:szCs w:val="22"/>
                <w:lang w:val="en-US" w:eastAsia="zh-CN" w:bidi="ar"/>
              </w:rPr>
            </w:pPr>
          </w:p>
        </w:tc>
        <w:tc>
          <w:tcPr>
            <w:tcW w:w="4136" w:type="dxa"/>
            <w:shd w:val="clear" w:color="auto" w:fill="auto"/>
            <w:vAlign w:val="center"/>
          </w:tcPr>
          <w:p w14:paraId="78EAB1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9"/>
                <w:rFonts w:hint="eastAsia" w:ascii="宋体" w:hAnsi="宋体" w:eastAsia="宋体" w:cs="宋体"/>
                <w:sz w:val="22"/>
                <w:szCs w:val="22"/>
                <w:lang w:val="en-US" w:eastAsia="zh-CN" w:bidi="ar"/>
              </w:rPr>
            </w:pPr>
            <w:r>
              <w:rPr>
                <w:rStyle w:val="19"/>
                <w:rFonts w:hint="eastAsia" w:ascii="宋体" w:hAnsi="宋体" w:eastAsia="宋体" w:cs="宋体"/>
                <w:sz w:val="22"/>
                <w:szCs w:val="22"/>
                <w:lang w:val="en-US" w:eastAsia="zh-CN" w:bidi="ar"/>
              </w:rPr>
              <w:t>包括户外广告设施设置场地使用权属证明及场地租赁协议、户外广告设施施工运行安全承诺书等。</w:t>
            </w:r>
          </w:p>
        </w:tc>
      </w:tr>
    </w:tbl>
    <w:p w14:paraId="16DDDC13">
      <w:pPr>
        <w:rPr>
          <w:rFonts w:hint="default" w:ascii="方正仿宋_GBK" w:hAnsi="方正仿宋_GBK" w:eastAsia="方正仿宋_GBK" w:cs="方正仿宋_GBK"/>
          <w:b w:val="0"/>
          <w:i w:val="0"/>
          <w:caps w:val="0"/>
          <w:color w:val="000000" w:themeColor="text1"/>
          <w:spacing w:val="0"/>
          <w:kern w:val="2"/>
          <w:sz w:val="32"/>
          <w:szCs w:val="24"/>
          <w:highlight w:val="none"/>
          <w:shd w:val="clear" w:color="auto" w:fill="auto"/>
          <w:lang w:val="en-US" w:eastAsia="zh-CN" w:bidi="ar"/>
          <w14:textFill>
            <w14:solidFill>
              <w14:schemeClr w14:val="tx1"/>
            </w14:solidFill>
          </w14:textFill>
        </w:rPr>
        <w:sectPr>
          <w:footerReference r:id="rId4" w:type="default"/>
          <w:pgSz w:w="16838" w:h="11906" w:orient="landscape"/>
          <w:pgMar w:top="1587" w:right="2098" w:bottom="1474" w:left="1984" w:header="851" w:footer="992" w:gutter="0"/>
          <w:pgNumType w:fmt="decimal"/>
          <w:cols w:space="425" w:num="1"/>
          <w:docGrid w:type="lines" w:linePitch="312" w:charSpace="0"/>
        </w:sectPr>
      </w:pPr>
    </w:p>
    <w:p w14:paraId="2E0F2651">
      <w:pPr>
        <w:jc w:val="both"/>
        <w:rPr>
          <w:rFonts w:hint="default"/>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47630A-2028-44DC-9593-161FB18E96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embedRegular r:id="rId2" w:fontKey="{AAC2D272-D458-4090-87C2-821F5708FC07}"/>
  </w:font>
  <w:font w:name="方正仿宋_GBK">
    <w:panose1 w:val="03000509000000000000"/>
    <w:charset w:val="86"/>
    <w:family w:val="auto"/>
    <w:pitch w:val="default"/>
    <w:sig w:usb0="00000001" w:usb1="080E0000" w:usb2="00000000" w:usb3="00000000" w:csb0="00040000" w:csb1="00000000"/>
    <w:embedRegular r:id="rId3" w:fontKey="{A0C1FF73-81A9-4DE8-A77C-4AE445413280}"/>
  </w:font>
  <w:font w:name="方正黑体_GBK">
    <w:panose1 w:val="03000509000000000000"/>
    <w:charset w:val="86"/>
    <w:family w:val="auto"/>
    <w:pitch w:val="default"/>
    <w:sig w:usb0="00000001" w:usb1="080E0000" w:usb2="00000000" w:usb3="00000000" w:csb0="00040000" w:csb1="00000000"/>
    <w:embedRegular r:id="rId4" w:fontKey="{6346FAA8-83DB-40E2-B9C6-22ECB75B4076}"/>
  </w:font>
  <w:font w:name="方正小标宋_GBK">
    <w:panose1 w:val="03000509000000000000"/>
    <w:charset w:val="86"/>
    <w:family w:val="auto"/>
    <w:pitch w:val="default"/>
    <w:sig w:usb0="00000001" w:usb1="080E0000" w:usb2="00000000" w:usb3="00000000" w:csb0="00040000" w:csb1="00000000"/>
    <w:embedRegular r:id="rId5" w:fontKey="{3EF316B8-6E9E-4067-827D-3BBAFFF22BF7}"/>
  </w:font>
  <w:font w:name="仿宋">
    <w:panose1 w:val="02010609060101010101"/>
    <w:charset w:val="86"/>
    <w:family w:val="auto"/>
    <w:pitch w:val="default"/>
    <w:sig w:usb0="800002BF" w:usb1="38CF7CFA" w:usb2="00000016" w:usb3="00000000" w:csb0="00040001" w:csb1="00000000"/>
    <w:embedRegular r:id="rId6" w:fontKey="{6F725359-F9D7-4503-A3F2-A2502AD56A52}"/>
  </w:font>
  <w:font w:name="WPSEMBED29">
    <w:panose1 w:val="03000509000000000000"/>
    <w:charset w:val="86"/>
    <w:family w:val="auto"/>
    <w:pitch w:val="default"/>
    <w:sig w:usb0="00000001" w:usb1="080E0000" w:usb2="00000000" w:usb3="00000000" w:csb0="00040000" w:csb1="00000000"/>
  </w:font>
  <w:font w:name="WPSEMBED28">
    <w:panose1 w:val="03000509000000000000"/>
    <w:charset w:val="86"/>
    <w:family w:val="auto"/>
    <w:pitch w:val="default"/>
    <w:sig w:usb0="00000001" w:usb1="080E0000" w:usb2="00000000" w:usb3="00000000" w:csb0="00040000" w:csb1="00000000"/>
  </w:font>
  <w:font w:name="WPSEMBED26">
    <w:panose1 w:val="03000509000000000000"/>
    <w:charset w:val="86"/>
    <w:family w:val="auto"/>
    <w:pitch w:val="default"/>
    <w:sig w:usb0="00000001" w:usb1="080E0000" w:usb2="00000000" w:usb3="00000000" w:csb0="00040000" w:csb1="00000000"/>
  </w:font>
  <w:font w:name="WPSEMBED27">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B0DE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-409575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C4A9A">
                          <w:pPr>
                            <w:pStyle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2.25pt;height:144pt;width:144pt;mso-position-horizontal:outside;mso-position-horizontal-relative:margin;mso-wrap-style:none;z-index:251659264;mso-width-relative:page;mso-height-relative:page;" filled="f" stroked="f" coordsize="21600,21600" o:gfxdata="UEsDBAoAAAAAAIdO4kAAAAAAAAAAAAAAAAAEAAAAZHJzL1BLAwQUAAAACACHTuJAa5fDy9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x22xBsJxmGV9OPKTr&#10;LciykP8LlD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uXw8v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701C4A9A">
                    <w:pPr>
                      <w:pStyle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15B0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-409575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DDE73">
                          <w:pPr>
                            <w:pStyle w:val="9"/>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2.25pt;height:144pt;width:144pt;mso-position-horizontal:outside;mso-position-horizontal-relative:margin;mso-wrap-style:none;z-index:251659264;mso-width-relative:page;mso-height-relative:page;" filled="f" stroked="f" coordsize="21600,21600" o:gfxdata="UEsDBAoAAAAAAIdO4kAAAAAAAAAAAAAAAAAEAAAAZHJzL1BLAwQUAAAACACHTuJAa5fDy9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x22xBsJxmGV9OPKTr&#10;LciykP8LlD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uXw8v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5F9DDE73">
                    <w:pPr>
                      <w:pStyle w:val="9"/>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53DC9"/>
    <w:multiLevelType w:val="singleLevel"/>
    <w:tmpl w:val="A8953DC9"/>
    <w:lvl w:ilvl="0" w:tentative="0">
      <w:start w:val="1"/>
      <w:numFmt w:val="chineseCounting"/>
      <w:suff w:val="nothing"/>
      <w:lvlText w:val="%1、"/>
      <w:lvlJc w:val="left"/>
      <w:rPr>
        <w:rFonts w:hint="eastAsia"/>
      </w:rPr>
    </w:lvl>
  </w:abstractNum>
  <w:abstractNum w:abstractNumId="1">
    <w:nsid w:val="3467091A"/>
    <w:multiLevelType w:val="singleLevel"/>
    <w:tmpl w:val="3467091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jg1OTYxYWRhNTg3OGM2Mjg3NzQyZTk5NGQ3ODkifQ=="/>
  </w:docVars>
  <w:rsids>
    <w:rsidRoot w:val="3ED376EB"/>
    <w:rsid w:val="001218E7"/>
    <w:rsid w:val="02841C0C"/>
    <w:rsid w:val="03284487"/>
    <w:rsid w:val="042E69E2"/>
    <w:rsid w:val="04686A0A"/>
    <w:rsid w:val="05244270"/>
    <w:rsid w:val="07DE427B"/>
    <w:rsid w:val="08C67127"/>
    <w:rsid w:val="091230E6"/>
    <w:rsid w:val="096E3588"/>
    <w:rsid w:val="09B52849"/>
    <w:rsid w:val="0B272931"/>
    <w:rsid w:val="0C8E1019"/>
    <w:rsid w:val="0CD30126"/>
    <w:rsid w:val="15C72EDD"/>
    <w:rsid w:val="168114C6"/>
    <w:rsid w:val="1A6B5E42"/>
    <w:rsid w:val="1D2624F4"/>
    <w:rsid w:val="1E29229C"/>
    <w:rsid w:val="1E367384"/>
    <w:rsid w:val="1F5E47E1"/>
    <w:rsid w:val="216E53E7"/>
    <w:rsid w:val="22547AD7"/>
    <w:rsid w:val="23421EAD"/>
    <w:rsid w:val="24450314"/>
    <w:rsid w:val="27F154A2"/>
    <w:rsid w:val="2959155B"/>
    <w:rsid w:val="295D4C76"/>
    <w:rsid w:val="2B6147EB"/>
    <w:rsid w:val="2DC64C90"/>
    <w:rsid w:val="2F917F47"/>
    <w:rsid w:val="315E1E05"/>
    <w:rsid w:val="316513E5"/>
    <w:rsid w:val="31B25CAD"/>
    <w:rsid w:val="31B9703B"/>
    <w:rsid w:val="37034517"/>
    <w:rsid w:val="37EC6A27"/>
    <w:rsid w:val="38A816C2"/>
    <w:rsid w:val="3DE90CA8"/>
    <w:rsid w:val="3EB94B1E"/>
    <w:rsid w:val="3ED376EB"/>
    <w:rsid w:val="3F344DE5"/>
    <w:rsid w:val="3F715E01"/>
    <w:rsid w:val="400351FC"/>
    <w:rsid w:val="433A3D54"/>
    <w:rsid w:val="436B1DF1"/>
    <w:rsid w:val="438B7706"/>
    <w:rsid w:val="4390648E"/>
    <w:rsid w:val="43D54DA3"/>
    <w:rsid w:val="44134CD1"/>
    <w:rsid w:val="47133719"/>
    <w:rsid w:val="4869579D"/>
    <w:rsid w:val="48FA1FBB"/>
    <w:rsid w:val="493139B7"/>
    <w:rsid w:val="4CEA037D"/>
    <w:rsid w:val="4E2B703A"/>
    <w:rsid w:val="50011E81"/>
    <w:rsid w:val="50061183"/>
    <w:rsid w:val="50B8345B"/>
    <w:rsid w:val="50EC48E0"/>
    <w:rsid w:val="528F3050"/>
    <w:rsid w:val="54274DC4"/>
    <w:rsid w:val="544B4CB3"/>
    <w:rsid w:val="559B76CF"/>
    <w:rsid w:val="569F28D8"/>
    <w:rsid w:val="5B484E08"/>
    <w:rsid w:val="5DB944DA"/>
    <w:rsid w:val="5EE855D7"/>
    <w:rsid w:val="5F443B39"/>
    <w:rsid w:val="613F6CAD"/>
    <w:rsid w:val="62966DA1"/>
    <w:rsid w:val="63DE27AE"/>
    <w:rsid w:val="6517127A"/>
    <w:rsid w:val="677D5E3A"/>
    <w:rsid w:val="6A8A7B9F"/>
    <w:rsid w:val="6B90026D"/>
    <w:rsid w:val="6BE47193"/>
    <w:rsid w:val="6CCB7395"/>
    <w:rsid w:val="6F1C45A1"/>
    <w:rsid w:val="70D97C98"/>
    <w:rsid w:val="7104137A"/>
    <w:rsid w:val="71E83F5E"/>
    <w:rsid w:val="720F38A7"/>
    <w:rsid w:val="74485A21"/>
    <w:rsid w:val="748B3F42"/>
    <w:rsid w:val="749F2B5D"/>
    <w:rsid w:val="74A252DC"/>
    <w:rsid w:val="7589387E"/>
    <w:rsid w:val="762027B2"/>
    <w:rsid w:val="781B737D"/>
    <w:rsid w:val="7EEE0030"/>
    <w:rsid w:val="7F4C28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9"/>
    <w:pPr>
      <w:keepNext/>
      <w:keepLines/>
      <w:spacing w:before="0" w:beforeLines="0" w:beforeAutospacing="0" w:after="0" w:afterLines="0" w:afterAutospacing="0" w:line="360" w:lineRule="auto"/>
      <w:ind w:firstLine="640"/>
      <w:jc w:val="left"/>
      <w:outlineLvl w:val="1"/>
    </w:pPr>
    <w:rPr>
      <w:rFonts w:ascii="Arial" w:hAnsi="Arial" w:eastAsia="方正楷体_GBK"/>
      <w:b/>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qFormat/>
    <w:uiPriority w:val="0"/>
    <w:pPr>
      <w:jc w:val="left"/>
    </w:pPr>
  </w:style>
  <w:style w:type="paragraph" w:styleId="6">
    <w:name w:val="Body Text"/>
    <w:basedOn w:val="1"/>
    <w:autoRedefine/>
    <w:qFormat/>
    <w:uiPriority w:val="0"/>
    <w:pPr>
      <w:autoSpaceDE w:val="0"/>
      <w:autoSpaceDN w:val="0"/>
      <w:adjustRightInd w:val="0"/>
      <w:jc w:val="left"/>
    </w:pPr>
    <w:rPr>
      <w:rFonts w:ascii="宋体" w:hAnsi="Times New Roman"/>
      <w:kern w:val="0"/>
      <w:sz w:val="32"/>
    </w:rPr>
  </w:style>
  <w:style w:type="paragraph" w:styleId="7">
    <w:name w:val="Body Text Indent"/>
    <w:basedOn w:val="1"/>
    <w:next w:val="4"/>
    <w:autoRedefine/>
    <w:qFormat/>
    <w:uiPriority w:val="0"/>
    <w:pPr>
      <w:spacing w:after="120"/>
      <w:ind w:left="420" w:leftChars="200"/>
    </w:pPr>
    <w:rPr>
      <w:rFonts w:ascii="Times New Roman" w:hAnsi="Times New Roman" w:eastAsia="宋体"/>
    </w:rPr>
  </w:style>
  <w:style w:type="paragraph" w:styleId="8">
    <w:name w:val="toc 5"/>
    <w:basedOn w:val="1"/>
    <w:next w:val="1"/>
    <w:autoRedefine/>
    <w:qFormat/>
    <w:uiPriority w:val="0"/>
    <w:pPr>
      <w:ind w:left="1680" w:leftChars="8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line="480" w:lineRule="auto"/>
    </w:pPr>
  </w:style>
  <w:style w:type="paragraph" w:styleId="12">
    <w:name w:val="Body Text First Indent 2"/>
    <w:basedOn w:val="7"/>
    <w:next w:val="1"/>
    <w:autoRedefine/>
    <w:qFormat/>
    <w:uiPriority w:val="0"/>
    <w:pPr>
      <w:ind w:firstLine="420"/>
    </w:pPr>
  </w:style>
  <w:style w:type="character" w:styleId="15">
    <w:name w:val="page number"/>
    <w:basedOn w:val="14"/>
    <w:qFormat/>
    <w:uiPriority w:val="0"/>
  </w:style>
  <w:style w:type="paragraph" w:customStyle="1" w:styleId="16">
    <w:name w:val="BodyText"/>
    <w:basedOn w:val="1"/>
    <w:autoRedefine/>
    <w:qFormat/>
    <w:uiPriority w:val="99"/>
    <w:pPr>
      <w:spacing w:line="240" w:lineRule="auto"/>
      <w:ind w:left="707" w:firstLine="0" w:firstLineChars="0"/>
    </w:pPr>
    <w:rPr>
      <w:rFonts w:ascii="宋体" w:hAnsi="宋体" w:eastAsia="宋体" w:cs="Times New Roman"/>
      <w:sz w:val="23"/>
      <w:szCs w:val="24"/>
    </w:rPr>
  </w:style>
  <w:style w:type="character" w:customStyle="1" w:styleId="17">
    <w:name w:val="font01"/>
    <w:basedOn w:val="14"/>
    <w:qFormat/>
    <w:uiPriority w:val="0"/>
    <w:rPr>
      <w:rFonts w:hint="eastAsia" w:ascii="宋体" w:hAnsi="宋体" w:eastAsia="宋体" w:cs="宋体"/>
      <w:color w:val="000000"/>
      <w:sz w:val="22"/>
      <w:szCs w:val="22"/>
      <w:u w:val="none"/>
    </w:rPr>
  </w:style>
  <w:style w:type="character" w:customStyle="1" w:styleId="18">
    <w:name w:val="font31"/>
    <w:basedOn w:val="14"/>
    <w:qFormat/>
    <w:uiPriority w:val="0"/>
    <w:rPr>
      <w:rFonts w:hint="eastAsia" w:ascii="黑体" w:hAnsi="宋体" w:eastAsia="黑体" w:cs="黑体"/>
      <w:color w:val="000000"/>
      <w:sz w:val="22"/>
      <w:szCs w:val="22"/>
      <w:u w:val="none"/>
    </w:rPr>
  </w:style>
  <w:style w:type="character" w:customStyle="1" w:styleId="19">
    <w:name w:val="font71"/>
    <w:basedOn w:val="14"/>
    <w:qFormat/>
    <w:uiPriority w:val="0"/>
    <w:rPr>
      <w:rFonts w:hint="default" w:ascii="Times New Roman" w:hAnsi="Times New Roman" w:cs="Times New Roman"/>
      <w:color w:val="000000"/>
      <w:sz w:val="24"/>
      <w:szCs w:val="24"/>
      <w:u w:val="none"/>
    </w:rPr>
  </w:style>
  <w:style w:type="character" w:customStyle="1" w:styleId="20">
    <w:name w:val="font61"/>
    <w:basedOn w:val="14"/>
    <w:qFormat/>
    <w:uiPriority w:val="0"/>
    <w:rPr>
      <w:rFonts w:hint="default" w:ascii="Times New Roman" w:hAnsi="Times New Roman" w:cs="Times New Roman"/>
      <w:color w:val="000000"/>
      <w:sz w:val="24"/>
      <w:szCs w:val="24"/>
      <w:u w:val="none"/>
    </w:rPr>
  </w:style>
  <w:style w:type="character" w:customStyle="1" w:styleId="21">
    <w:name w:val="font141"/>
    <w:basedOn w:val="14"/>
    <w:qFormat/>
    <w:uiPriority w:val="0"/>
    <w:rPr>
      <w:rFonts w:hint="eastAsia" w:ascii="方正仿宋_GBK" w:hAnsi="方正仿宋_GBK" w:eastAsia="方正仿宋_GBK" w:cs="方正仿宋_GBK"/>
      <w:color w:val="000000"/>
      <w:sz w:val="24"/>
      <w:szCs w:val="24"/>
      <w:u w:val="none"/>
    </w:rPr>
  </w:style>
  <w:style w:type="character" w:customStyle="1" w:styleId="22">
    <w:name w:val="font122"/>
    <w:basedOn w:val="14"/>
    <w:qFormat/>
    <w:uiPriority w:val="0"/>
    <w:rPr>
      <w:rFonts w:hint="default" w:ascii="Times New Roman" w:hAnsi="Times New Roman" w:cs="Times New Roman"/>
      <w:color w:val="000000"/>
      <w:sz w:val="24"/>
      <w:szCs w:val="24"/>
      <w:u w:val="none"/>
    </w:rPr>
  </w:style>
  <w:style w:type="character" w:customStyle="1" w:styleId="23">
    <w:name w:val="font101"/>
    <w:basedOn w:val="1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236e5e85-429d-4b09-98a5-9acc6446c241</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49810E5F</paraID>
      <start>3</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51df14-b9e4-4336-942c-f8e92a61b6fb}">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10</Pages>
  <Words>3469</Words>
  <Characters>3559</Characters>
  <Lines>0</Lines>
  <Paragraphs>0</Paragraphs>
  <TotalTime>3</TotalTime>
  <ScaleCrop>false</ScaleCrop>
  <LinksUpToDate>false</LinksUpToDate>
  <CharactersWithSpaces>3559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2026-02-10T07:10:00Z</dcterms:created>
  <dc:creator>feifei子祺</dc:creator>
  <cp:lastModifiedBy>X-向前</cp:lastModifiedBy>
  <cp:lastPrinted>2026-02-13T05:35:00Z</cp:lastPrinted>
  <dcterms:modified xsi:type="dcterms:W3CDTF">2026-04-03T06:09:10Z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BDB46FA71647489B89E7C951608FF478_13</vt:lpwstr>
  </property>
  <property fmtid="{D5CDD505-2E9C-101B-9397-08002B2CF9AE}" pid="4" name="KSOTemplateDocerSaveRecord">
    <vt:lpwstr>eyJoZGlkIjoiMmY3NWMyOGE3MGFlZDgyY2UyNTY1NTA2ODg3YzY2ZDYiLCJ1c2VySWQiOiIyNTc0NTc0NDEifQ==</vt:lpwstr>
  </property>
</Properties>
</file>