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82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附件2</w:t>
      </w:r>
    </w:p>
    <w:p w14:paraId="299AF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3D162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《云南省体育局省级运动队</w:t>
      </w:r>
    </w:p>
    <w:p w14:paraId="11F3D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管理规定》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修订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说明</w:t>
      </w:r>
    </w:p>
    <w:p w14:paraId="08E34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CD41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为进一步贯彻落实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《中华人民共和国体育法》，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规范省级运动队管理，推动我省竞技体育高质量发展，启动《云南省体育局省级运动队管理规定（试行）》﹝2020年3号﹞修订工作，现将有关情况说明如下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 w14:paraId="03E23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一、修订的必要性和背景</w:t>
      </w:r>
    </w:p>
    <w:p w14:paraId="65399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现行《云南省体育局省级运动队管理规定（试行）》（以下简称“规定”）于2020年11月18日施行。办法自实施以来，在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规范省级运动队管理，建立正规的训练、工作、生活秩序，切实打造政治合格、能征善战、作风优良的省级运动队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方面发挥了显著作用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但是，随着国际、国内竞技体育形势和管理形势的不断变迁，《规定》实施过程中，暴露出了运动队教育管理和复合型团队建设、运动员招收退回等政策制度保障不足的问题，为进一步加强省级运动队建设，主动适应当前竞技体育发展形势，结合省纪委监委驻省文化和旅游厅纪检监察组《关于开展运动员违纪违法案件频发问题的专题调研报告》，云南省体育局启动了《规定》修订工作。</w:t>
      </w:r>
    </w:p>
    <w:p w14:paraId="2CED2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文件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修订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依据</w:t>
      </w:r>
    </w:p>
    <w:p w14:paraId="7DEC7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《中华人民共和国体育法》《反兴奋剂管理办法》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等法律法规，修订本《规定》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0EB02F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三、修订的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主要内容</w:t>
      </w:r>
    </w:p>
    <w:p w14:paraId="380F9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修订后的《规定》共16章77条，分为总则、各类人员职责、党建工作、训练管理、比赛管理、日常管理、复合型团队建设、运动员注册、试训、聘用和退役、教练员的聘任、培训和考核、文化教育、外事活动、安全管理、反兴奋剂工作、经费管理、场地设施和装备器材管理、附则。具体修订内容如下：</w:t>
      </w:r>
    </w:p>
    <w:p w14:paraId="77980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（一）增加了“复合型团队建设”和“文化教育”两个章节，将原第九章“思想政治工作”章节，调整为第三章“党建工作”</w:t>
      </w:r>
    </w:p>
    <w:p w14:paraId="1621E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复合型团队建设从原来的一条，增加到一个章节，明确了复合型团结的组成要素和工作机制；运动员“文化教育”从原来的一条，扩展为一章，进一步树立“全面提升运动员综合素质”的理念，加强运动员文化和职业教育，明确了省级运动队文化教育，在政策层面提出要求和保障，确保运动员接受法律规定学历教育，创造条件保留学历上升通道，积极支持鼓励运动员报考大学继续深造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将第九章“思想政治工作”章节，调整为第三章“党建引领”，丰富和明确了党建引领的具体要求。</w:t>
      </w:r>
    </w:p>
    <w:p w14:paraId="73EC4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（二）对“试训运动员招收”年龄设置进行了修改</w:t>
      </w:r>
    </w:p>
    <w:p w14:paraId="51EE6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原《规定》中明确的招收试训运动员年龄为大于“省运会甲组年龄-1”，调整为“须完成九年制义务教育”，进一步扩大招收试训运动员的“进口”，适应了当前国际、国内竞技体育发展形势，同时对招收小年龄阶段（未完成九年制义务教育）运动员程序和要求作了具体的明确。</w:t>
      </w:r>
    </w:p>
    <w:p w14:paraId="5F99F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（三）对部分章节表述进行了调整和增加</w:t>
      </w:r>
    </w:p>
    <w:p w14:paraId="6ACAB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1.第1章总则第7条中加入“加强法治教育”；</w:t>
      </w:r>
    </w:p>
    <w:p w14:paraId="3B396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2.第3章删除原“思想政治工作”章节中“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省级运动队党员占比应保持在20%以上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”，此条不符合运动队实际。</w:t>
      </w:r>
    </w:p>
    <w:p w14:paraId="5A05C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3.第4章“训练管理”增加外训外赛具体要求，进一步规范省级运动队外训外赛管理秩序。</w:t>
      </w:r>
    </w:p>
    <w:p w14:paraId="3D34B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4.第6章日常管理“请假销假”部分，对请假审批的权限进行重新表述，更加贴合当前运动队管理实际。</w:t>
      </w:r>
    </w:p>
    <w:p w14:paraId="3658F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.第8章“运动员的注册、试训、聘用和退役”中关于运动员动态考核管理制度，删除“施行末位淘汰”表述；关于因运动员个人原因停训停赛，区分情况进行处罚，增加“因单位或运动队管理因素导致运动员出现思想问题，导致停训、停赛的，追究相关人员管理责任”表述内容；考评制度中对专项和体能测试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要求进行了原则性的表述，更符合运动队训练和管理的实际。</w:t>
      </w:r>
    </w:p>
    <w:p w14:paraId="64309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6.第13章反兴奋剂工作中增加反兴奋剂中心“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每半年向局党组、省反兴奋剂领导小组报告反兴奋剂工作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”，并对各训练单位反兴奋剂检查做了具体的要求。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删除了“签订反兴奋剂工作责任书”的表述。</w:t>
      </w:r>
    </w:p>
    <w:p w14:paraId="564B7A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四、有关方面的意见</w:t>
      </w:r>
    </w:p>
    <w:p w14:paraId="0CD8A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在文件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修订起草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过程中，云南省体育局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内部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征求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局机关各相关处室，各省级训练单位意见建议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077F58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五、文件有效期</w:t>
      </w:r>
    </w:p>
    <w:p w14:paraId="68DBD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根据《云南省行政规范性文件制定和备案办法》第二十七条规定，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新修订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《云南省体育局省级运动队管理规定》限期为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12A26C-9B84-445F-9175-D3C02DE080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CDD5BE0-1A6B-463C-B90F-4D5C366EFB8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90DB1CD-3C01-46F2-A0F0-8F1067D16E0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0E7B952-AF23-49D7-8F9E-03FD6F41C21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5F9E018-A4F3-4640-BA63-933D85731B69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D588EBEE-D976-496A-B959-3C733CB65B1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B88CE17E-2E4D-47EB-82F6-A2776535A8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0987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D4F9FE">
                          <w:pPr>
                            <w:pStyle w:val="3"/>
                            <w:rPr>
                              <w:rFonts w:hint="eastAsia" w:ascii="方正仿宋_GBK" w:hAnsi="方正仿宋_GBK" w:eastAsia="方正仿宋_GBK" w:cs="方正仿宋_GBK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D4F9FE">
                    <w:pPr>
                      <w:pStyle w:val="3"/>
                      <w:rPr>
                        <w:rFonts w:hint="eastAsia" w:ascii="方正仿宋_GBK" w:hAnsi="方正仿宋_GBK" w:eastAsia="方正仿宋_GBK" w:cs="方正仿宋_GBK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YmM1MDdlZGU1ZTY1NGUyOWFhODlhMTlmYzIyMjYifQ=="/>
  </w:docVars>
  <w:rsids>
    <w:rsidRoot w:val="39B153FE"/>
    <w:rsid w:val="025726DE"/>
    <w:rsid w:val="04066B4E"/>
    <w:rsid w:val="04C857F0"/>
    <w:rsid w:val="0A40370F"/>
    <w:rsid w:val="0F3D72D3"/>
    <w:rsid w:val="12CF313E"/>
    <w:rsid w:val="136F66CF"/>
    <w:rsid w:val="16493207"/>
    <w:rsid w:val="19851A97"/>
    <w:rsid w:val="1B634D6B"/>
    <w:rsid w:val="1CB2400B"/>
    <w:rsid w:val="29FA2D3E"/>
    <w:rsid w:val="2DED4667"/>
    <w:rsid w:val="2E13617D"/>
    <w:rsid w:val="2E3D23DB"/>
    <w:rsid w:val="37F005B6"/>
    <w:rsid w:val="39B153FE"/>
    <w:rsid w:val="3D906A5F"/>
    <w:rsid w:val="3E087056"/>
    <w:rsid w:val="3EE13A8B"/>
    <w:rsid w:val="3EE834FF"/>
    <w:rsid w:val="3F20238E"/>
    <w:rsid w:val="3FA47A3F"/>
    <w:rsid w:val="4DF80A94"/>
    <w:rsid w:val="50233441"/>
    <w:rsid w:val="542F2F92"/>
    <w:rsid w:val="59C871AB"/>
    <w:rsid w:val="5A7C758D"/>
    <w:rsid w:val="61BE5E24"/>
    <w:rsid w:val="64A35D3F"/>
    <w:rsid w:val="68D72ABF"/>
    <w:rsid w:val="707D50FC"/>
    <w:rsid w:val="75097A20"/>
    <w:rsid w:val="75E36E43"/>
    <w:rsid w:val="78C53AE4"/>
    <w:rsid w:val="7E16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云南省体育局</Company>
  <Pages>4</Pages>
  <Words>1553</Words>
  <Characters>1573</Characters>
  <Lines>0</Lines>
  <Paragraphs>0</Paragraphs>
  <TotalTime>42</TotalTime>
  <ScaleCrop>false</ScaleCrop>
  <LinksUpToDate>false</LinksUpToDate>
  <CharactersWithSpaces>1574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2020-07-10T09:10:00Z</dcterms:created>
  <dc:creator>木小明</dc:creator>
  <cp:lastModifiedBy>半夏</cp:lastModifiedBy>
  <cp:lastPrinted>2024-12-10T01:29:00Z</cp:lastPrinted>
  <dcterms:modified xsi:type="dcterms:W3CDTF">2025-05-07T08:45:23Z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7EA9A8FD3BC94A7A867BAA9971FA14AC_13</vt:lpwstr>
  </property>
  <property fmtid="{D5CDD505-2E9C-101B-9397-08002B2CF9AE}" pid="4" name="KSOTemplateDocerSaveRecord">
    <vt:lpwstr>eyJoZGlkIjoiYWZiYjcxYTQyZmJkYzIyODllOTk1MzFjYmIxNDVlZDAiLCJ1c2VySWQiOiIzMzc4MTY4NjUifQ==</vt:lpwstr>
  </property>
</Properties>
</file>